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15E083B3" w:rsidP="16648B8E" w:rsidRDefault="15E083B3" w14:paraId="5ED747C2" w14:textId="24A38FE9">
      <w:pPr>
        <w:pStyle w:val="Heading2"/>
        <w:spacing w:before="240" w:beforeAutospacing="off" w:after="120" w:afterAutospacing="off"/>
        <w:jc w:val="both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16648B8E" w:rsidR="1035DB52">
        <w:rPr>
          <w:rFonts w:ascii="Calibri" w:hAnsi="Calibri" w:eastAsia="Calibri" w:cs="Calibri"/>
          <w:b w:val="1"/>
          <w:bCs w:val="1"/>
          <w:sz w:val="28"/>
          <w:szCs w:val="28"/>
        </w:rPr>
        <w:t>DuunIT</w:t>
      </w:r>
      <w:r w:rsidRPr="16648B8E" w:rsidR="1035DB52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-</w:t>
      </w:r>
      <w:r w:rsidRPr="16648B8E" w:rsidR="1035DB52">
        <w:rPr>
          <w:rFonts w:ascii="Calibri" w:hAnsi="Calibri" w:eastAsia="Calibri" w:cs="Calibri"/>
          <w:b w:val="1"/>
          <w:bCs w:val="1"/>
          <w:sz w:val="28"/>
          <w:szCs w:val="28"/>
        </w:rPr>
        <w:t>messut</w:t>
      </w:r>
      <w:r w:rsidRPr="16648B8E" w:rsidR="1035DB52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202</w:t>
      </w:r>
      <w:r w:rsidRPr="16648B8E" w:rsidR="476CFBDD">
        <w:rPr>
          <w:rFonts w:ascii="Calibri" w:hAnsi="Calibri" w:eastAsia="Calibri" w:cs="Calibri"/>
          <w:b w:val="1"/>
          <w:bCs w:val="1"/>
          <w:sz w:val="28"/>
          <w:szCs w:val="28"/>
        </w:rPr>
        <w:t>4</w:t>
      </w:r>
    </w:p>
    <w:p w:rsidR="15E083B3" w:rsidP="16648B8E" w:rsidRDefault="15E083B3" w14:paraId="0DF1DCB3" w14:textId="242F891D">
      <w:pPr>
        <w:spacing w:before="0" w:beforeAutospacing="off" w:after="160" w:afterAutospacing="off"/>
        <w:jc w:val="both"/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IT-osaajien rekrytointimessut Jyväskylässä </w:t>
      </w:r>
      <w:r w:rsidRPr="16648B8E" w:rsidR="68761FB5">
        <w:rPr>
          <w:rFonts w:ascii="Calibri" w:hAnsi="Calibri" w:eastAsia="Calibri" w:cs="Calibri"/>
          <w:sz w:val="22"/>
          <w:szCs w:val="22"/>
        </w:rPr>
        <w:t>5.</w:t>
      </w:r>
      <w:r w:rsidRPr="16648B8E" w:rsidR="1035DB52">
        <w:rPr>
          <w:rFonts w:ascii="Calibri" w:hAnsi="Calibri" w:eastAsia="Calibri" w:cs="Calibri"/>
          <w:sz w:val="22"/>
          <w:szCs w:val="22"/>
        </w:rPr>
        <w:t>-</w:t>
      </w:r>
      <w:r w:rsidRPr="16648B8E" w:rsidR="79EA85CB">
        <w:rPr>
          <w:rFonts w:ascii="Calibri" w:hAnsi="Calibri" w:eastAsia="Calibri" w:cs="Calibri"/>
          <w:sz w:val="22"/>
          <w:szCs w:val="22"/>
        </w:rPr>
        <w:t>6</w:t>
      </w:r>
      <w:r w:rsidRPr="16648B8E" w:rsidR="1035DB52">
        <w:rPr>
          <w:rFonts w:ascii="Calibri" w:hAnsi="Calibri" w:eastAsia="Calibri" w:cs="Calibri"/>
          <w:sz w:val="22"/>
          <w:szCs w:val="22"/>
        </w:rPr>
        <w:t>.11.202</w:t>
      </w:r>
      <w:r w:rsidRPr="16648B8E" w:rsidR="24512512">
        <w:rPr>
          <w:rFonts w:ascii="Calibri" w:hAnsi="Calibri" w:eastAsia="Calibri" w:cs="Calibri"/>
          <w:sz w:val="22"/>
          <w:szCs w:val="22"/>
        </w:rPr>
        <w:t>4</w:t>
      </w:r>
    </w:p>
    <w:p w:rsidR="15E083B3" w:rsidP="16648B8E" w:rsidRDefault="15E083B3" w14:paraId="34DCFA8C" w14:textId="2388A81E">
      <w:pPr>
        <w:spacing w:before="0" w:beforeAutospacing="off" w:after="0" w:afterAutospacing="off"/>
        <w:jc w:val="both"/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</w:p>
    <w:p w:rsidR="15E083B3" w:rsidP="16648B8E" w:rsidRDefault="15E083B3" w14:paraId="42EB66AD" w14:textId="03ACAA9A">
      <w:pPr>
        <w:spacing w:before="0" w:beforeAutospacing="off" w:after="0" w:afterAutospacing="off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Kenelle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?</w:t>
      </w:r>
      <w:r>
        <w:tab/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Informaatioteknologian 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korkeakouluopiskelijoille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yrityksille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ja 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organisaatioille</w:t>
      </w:r>
    </w:p>
    <w:p w:rsidR="15E083B3" w:rsidP="16648B8E" w:rsidRDefault="15E083B3" w14:paraId="4259EA81" w14:textId="64D1EB8E">
      <w:pPr>
        <w:spacing w:before="0" w:beforeAutospacing="off" w:after="0" w:afterAutospacing="off"/>
      </w:pP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Mitä? </w:t>
      </w:r>
      <w:r>
        <w:tab/>
      </w:r>
      <w:r>
        <w:tab/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Rekrytointimessut </w:t>
      </w:r>
    </w:p>
    <w:p w:rsidR="15E083B3" w:rsidP="16648B8E" w:rsidRDefault="15E083B3" w14:paraId="6208014F" w14:textId="5FA8F966">
      <w:pPr>
        <w:spacing w:before="0" w:beforeAutospacing="off" w:after="0" w:afterAutospacing="off"/>
        <w:ind w:left="1304" w:right="0" w:hanging="1304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Milloin?</w:t>
      </w:r>
      <w:r>
        <w:tab/>
      </w:r>
      <w:r>
        <w:tab/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Ti-Ke </w:t>
      </w:r>
      <w:r w:rsidRPr="16648B8E" w:rsidR="535608E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5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.-</w:t>
      </w:r>
      <w:r w:rsidRPr="16648B8E" w:rsidR="3BEE245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6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.11. </w:t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klo 10-16</w:t>
      </w:r>
    </w:p>
    <w:p w:rsidR="15E083B3" w:rsidP="16648B8E" w:rsidRDefault="15E083B3" w14:paraId="3E240FB1" w14:textId="1A8C0822">
      <w:pPr>
        <w:spacing w:before="0" w:beforeAutospacing="off" w:after="0" w:afterAutospacing="off"/>
      </w:pP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Missä? </w:t>
      </w:r>
      <w:r>
        <w:tab/>
      </w:r>
      <w:r>
        <w:tab/>
      </w:r>
      <w:r w:rsidRPr="16648B8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Agoran aula, Jyväskylän yliopisto (os. Mattilanniemi 2)</w:t>
      </w:r>
    </w:p>
    <w:p w:rsidR="15E083B3" w:rsidP="16648B8E" w:rsidRDefault="15E083B3" w14:paraId="19394795" w14:textId="73175BCC">
      <w:pPr>
        <w:spacing w:before="0" w:beforeAutospacing="off" w:after="0" w:afterAutospacing="off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Järjestäjät</w:t>
      </w:r>
      <w:r>
        <w:tab/>
      </w: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Jyväskylän</w:t>
      </w: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yliopiston Informaatioteknologian tiedekunta sekä ainejärjestöt Dumppi </w:t>
      </w:r>
      <w:r w:rsidRPr="45E17692" w:rsidR="239939E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ry</w:t>
      </w:r>
      <w:r>
        <w:tab/>
      </w:r>
      <w:r>
        <w:tab/>
      </w: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Linkki Jyväskylä ry, </w:t>
      </w: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Algo</w:t>
      </w:r>
      <w:r w:rsidRPr="45E17692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ry ja Cogito ry</w:t>
      </w:r>
    </w:p>
    <w:p w:rsidR="15E083B3" w:rsidP="16648B8E" w:rsidRDefault="15E083B3" w14:paraId="06E5A142" w14:textId="1ADBFB33">
      <w:pPr>
        <w:spacing w:before="0" w:beforeAutospacing="off" w:after="0" w:afterAutospacing="off"/>
        <w:jc w:val="both"/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</w:p>
    <w:p w:rsidR="15E083B3" w:rsidP="16648B8E" w:rsidRDefault="15E083B3" w14:paraId="73C06F4E" w14:textId="2B51DE8F">
      <w:pPr>
        <w:spacing w:before="0" w:beforeAutospacing="off" w:after="160" w:afterAutospacing="off"/>
        <w:jc w:val="both"/>
      </w:pPr>
      <w:r w:rsidRPr="69A5FD3D" w:rsidR="1035DB52">
        <w:rPr>
          <w:rFonts w:ascii="Calibri" w:hAnsi="Calibri" w:eastAsia="Calibri" w:cs="Calibri"/>
          <w:sz w:val="22"/>
          <w:szCs w:val="22"/>
        </w:rPr>
        <w:t>DuunIT</w:t>
      </w:r>
      <w:r w:rsidRPr="69A5FD3D" w:rsidR="1035DB52">
        <w:rPr>
          <w:rFonts w:ascii="Calibri" w:hAnsi="Calibri" w:eastAsia="Calibri" w:cs="Calibri"/>
          <w:sz w:val="22"/>
          <w:szCs w:val="22"/>
        </w:rPr>
        <w:t xml:space="preserve">-rekrytointimessut järjestetään nyt </w:t>
      </w:r>
      <w:r w:rsidRPr="69A5FD3D" w:rsidR="14E88A23">
        <w:rPr>
          <w:rFonts w:ascii="Calibri" w:hAnsi="Calibri" w:eastAsia="Calibri" w:cs="Calibri"/>
          <w:sz w:val="22"/>
          <w:szCs w:val="22"/>
        </w:rPr>
        <w:t>9</w:t>
      </w:r>
      <w:r w:rsidRPr="69A5FD3D" w:rsidR="1035DB52">
        <w:rPr>
          <w:rFonts w:ascii="Calibri" w:hAnsi="Calibri" w:eastAsia="Calibri" w:cs="Calibri"/>
          <w:sz w:val="22"/>
          <w:szCs w:val="22"/>
        </w:rPr>
        <w:t>. kertaa. Viime syksynä messuille osallistui yli 40 yritystä, organisaatiota sekä julkisen sektorin toimijaa. Tunnelmia messuilta voi käydä katsomassa Instagram-tililtämme @duunitmessut. Nettisivuiltamme</w:t>
      </w:r>
      <w:r w:rsidRPr="69A5FD3D" w:rsidR="6516EB91">
        <w:rPr>
          <w:rFonts w:ascii="Calibri" w:hAnsi="Calibri" w:eastAsia="Calibri" w:cs="Calibri"/>
          <w:sz w:val="22"/>
          <w:szCs w:val="22"/>
        </w:rPr>
        <w:t xml:space="preserve"> </w:t>
      </w:r>
      <w:hyperlink r:id="R002b3addc11d40c1">
        <w:r w:rsidRPr="69A5FD3D" w:rsidR="6516EB91">
          <w:rPr>
            <w:rStyle w:val="Hyperlink"/>
            <w:rFonts w:ascii="Calibri" w:hAnsi="Calibri" w:eastAsia="Calibri" w:cs="Calibri"/>
            <w:sz w:val="22"/>
            <w:szCs w:val="22"/>
          </w:rPr>
          <w:t>duunit.jyu.fi</w:t>
        </w:r>
      </w:hyperlink>
      <w:r w:rsidRPr="69A5FD3D" w:rsidR="6516EB91">
        <w:rPr>
          <w:rFonts w:ascii="Calibri" w:hAnsi="Calibri" w:eastAsia="Calibri" w:cs="Calibri"/>
          <w:sz w:val="22"/>
          <w:szCs w:val="22"/>
        </w:rPr>
        <w:t xml:space="preserve"> </w:t>
      </w:r>
      <w:r w:rsidRPr="69A5FD3D" w:rsidR="1035DB52">
        <w:rPr>
          <w:rFonts w:ascii="Calibri" w:hAnsi="Calibri" w:eastAsia="Calibri" w:cs="Calibri"/>
          <w:sz w:val="22"/>
          <w:szCs w:val="22"/>
        </w:rPr>
        <w:t>saa lisätietoa mm. messuille saapumisesta. Nettisivuja päivitetään ja tiedot tarkentuvat lähempänä tapahtumaa</w:t>
      </w:r>
      <w:r w:rsidRPr="69A5FD3D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</w:p>
    <w:p w:rsidR="15E083B3" w:rsidP="16648B8E" w:rsidRDefault="15E083B3" w14:paraId="2AD96D19" w14:textId="688232E0">
      <w:pPr>
        <w:pStyle w:val="Heading2"/>
        <w:spacing w:before="240" w:beforeAutospacing="off" w:after="120" w:afterAutospacing="off"/>
        <w:jc w:val="both"/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Kohderyhmä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15E083B3" w:rsidP="16648B8E" w:rsidRDefault="15E083B3" w14:paraId="5E114C43" w14:textId="64C90E6E">
      <w:pPr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  <w:r w:rsidRPr="69A5FD3D" w:rsidR="1035DB52">
        <w:rPr>
          <w:rFonts w:ascii="Calibri" w:hAnsi="Calibri" w:eastAsia="Calibri" w:cs="Calibri"/>
          <w:sz w:val="22"/>
          <w:szCs w:val="22"/>
        </w:rPr>
        <w:t xml:space="preserve">Jyväskylän yliopiston IT-tiedekunnan </w:t>
      </w:r>
      <w:r w:rsidRPr="69A5FD3D" w:rsidR="1035DB52">
        <w:rPr>
          <w:rFonts w:ascii="Calibri" w:hAnsi="Calibri" w:eastAsia="Calibri" w:cs="Calibri"/>
          <w:sz w:val="22"/>
          <w:szCs w:val="22"/>
        </w:rPr>
        <w:t>kandi</w:t>
      </w:r>
      <w:r w:rsidRPr="69A5FD3D" w:rsidR="1035DB52">
        <w:rPr>
          <w:rFonts w:ascii="Calibri" w:hAnsi="Calibri" w:eastAsia="Calibri" w:cs="Calibri"/>
          <w:sz w:val="22"/>
          <w:szCs w:val="22"/>
        </w:rPr>
        <w:t xml:space="preserve">-, </w:t>
      </w:r>
      <w:r w:rsidRPr="69A5FD3D" w:rsidR="1035DB52">
        <w:rPr>
          <w:rFonts w:ascii="Calibri" w:hAnsi="Calibri" w:eastAsia="Calibri" w:cs="Calibri"/>
          <w:sz w:val="22"/>
          <w:szCs w:val="22"/>
        </w:rPr>
        <w:t>maisteri</w:t>
      </w:r>
      <w:r w:rsidRPr="69A5FD3D" w:rsidR="1035DB52">
        <w:rPr>
          <w:rFonts w:ascii="Calibri" w:hAnsi="Calibri" w:eastAsia="Calibri" w:cs="Calibri"/>
          <w:sz w:val="22"/>
          <w:szCs w:val="22"/>
        </w:rPr>
        <w:t xml:space="preserve">- ja </w:t>
      </w:r>
      <w:r w:rsidRPr="69A5FD3D" w:rsidR="1035DB52">
        <w:rPr>
          <w:rFonts w:ascii="Calibri" w:hAnsi="Calibri" w:eastAsia="Calibri" w:cs="Calibri"/>
          <w:sz w:val="22"/>
          <w:szCs w:val="22"/>
        </w:rPr>
        <w:t>jatko-opiskelijat</w:t>
      </w:r>
      <w:r w:rsidRPr="69A5FD3D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69A5FD3D" w:rsidR="1035DB52">
        <w:rPr>
          <w:rFonts w:ascii="Calibri" w:hAnsi="Calibri" w:eastAsia="Calibri" w:cs="Calibri"/>
          <w:sz w:val="22"/>
          <w:szCs w:val="22"/>
        </w:rPr>
        <w:t>tutkinto-ohjelminaan</w:t>
      </w:r>
    </w:p>
    <w:p w:rsidR="15E083B3" w:rsidP="16648B8E" w:rsidRDefault="15E083B3" w14:paraId="4BAFB408" w14:textId="6B42A9E2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7731BEC5">
        <w:rPr>
          <w:rFonts w:ascii="Calibri" w:hAnsi="Calibri" w:eastAsia="Calibri" w:cs="Calibri"/>
          <w:sz w:val="22"/>
          <w:szCs w:val="22"/>
        </w:rPr>
        <w:t>T</w:t>
      </w:r>
      <w:r w:rsidRPr="70A836FE" w:rsidR="1035DB52">
        <w:rPr>
          <w:rFonts w:ascii="Calibri" w:hAnsi="Calibri" w:eastAsia="Calibri" w:cs="Calibri"/>
          <w:sz w:val="22"/>
          <w:szCs w:val="22"/>
        </w:rPr>
        <w:t>ietojenkäsittelytiede</w:t>
      </w:r>
      <w:r w:rsidRPr="70A836FE" w:rsidR="6C4F3B8E">
        <w:rPr>
          <w:rFonts w:ascii="Calibri" w:hAnsi="Calibri" w:eastAsia="Calibri" w:cs="Calibri"/>
          <w:sz w:val="22"/>
          <w:szCs w:val="22"/>
        </w:rPr>
        <w:t xml:space="preserve"> (</w:t>
      </w:r>
      <w:r w:rsidRPr="70A836FE" w:rsidR="6C4F3B8E">
        <w:rPr>
          <w:rFonts w:ascii="Calibri" w:hAnsi="Calibri" w:eastAsia="Calibri" w:cs="Calibri"/>
          <w:sz w:val="22"/>
          <w:szCs w:val="22"/>
        </w:rPr>
        <w:t>tietotekniikka</w:t>
      </w:r>
      <w:r w:rsidRPr="70A836FE" w:rsidR="6C4F3B8E">
        <w:rPr>
          <w:rFonts w:ascii="Calibri" w:hAnsi="Calibri" w:eastAsia="Calibri" w:cs="Calibri"/>
          <w:sz w:val="22"/>
          <w:szCs w:val="22"/>
        </w:rPr>
        <w:t>)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(FM)</w:t>
      </w:r>
    </w:p>
    <w:p w:rsidR="15E083B3" w:rsidP="16648B8E" w:rsidRDefault="15E083B3" w14:paraId="4BE27987" w14:textId="3FDA1E83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7F143BCD">
        <w:rPr>
          <w:rFonts w:ascii="Calibri" w:hAnsi="Calibri" w:eastAsia="Calibri" w:cs="Calibri"/>
          <w:sz w:val="22"/>
          <w:szCs w:val="22"/>
        </w:rPr>
        <w:t>O</w:t>
      </w:r>
      <w:r w:rsidRPr="70A836FE" w:rsidR="1035DB52">
        <w:rPr>
          <w:rFonts w:ascii="Calibri" w:hAnsi="Calibri" w:eastAsia="Calibri" w:cs="Calibri"/>
          <w:sz w:val="22"/>
          <w:szCs w:val="22"/>
        </w:rPr>
        <w:t>hjelmisto</w:t>
      </w:r>
      <w:r w:rsidRPr="70A836FE" w:rsidR="049E5058">
        <w:rPr>
          <w:rFonts w:ascii="Calibri" w:hAnsi="Calibri" w:eastAsia="Calibri" w:cs="Calibri"/>
          <w:sz w:val="22"/>
          <w:szCs w:val="22"/>
        </w:rPr>
        <w:t>kehitys</w:t>
      </w:r>
    </w:p>
    <w:p w:rsidR="049E5058" w:rsidP="69A5FD3D" w:rsidRDefault="049E5058" w14:paraId="7BCF75AD" w14:textId="60E39415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79" w:lineRule="auto"/>
        <w:ind w:left="144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7A0D737F">
        <w:rPr>
          <w:rFonts w:ascii="Calibri" w:hAnsi="Calibri" w:eastAsia="Calibri" w:cs="Calibri"/>
          <w:sz w:val="22"/>
          <w:szCs w:val="22"/>
        </w:rPr>
        <w:t>L</w:t>
      </w:r>
      <w:r w:rsidRPr="70A836FE" w:rsidR="049E5058">
        <w:rPr>
          <w:rFonts w:ascii="Calibri" w:hAnsi="Calibri" w:eastAsia="Calibri" w:cs="Calibri"/>
          <w:sz w:val="22"/>
          <w:szCs w:val="22"/>
        </w:rPr>
        <w:t>askennallinen tietojenkäsittelytiede</w:t>
      </w:r>
    </w:p>
    <w:p w:rsidR="15E083B3" w:rsidP="16648B8E" w:rsidRDefault="15E083B3" w14:paraId="74E59E52" w14:textId="30817CAE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6A7E1937">
        <w:rPr>
          <w:rFonts w:ascii="Calibri" w:hAnsi="Calibri" w:eastAsia="Calibri" w:cs="Calibri"/>
          <w:sz w:val="22"/>
          <w:szCs w:val="22"/>
        </w:rPr>
        <w:t>T</w:t>
      </w:r>
      <w:r w:rsidRPr="70A836FE" w:rsidR="1035DB52">
        <w:rPr>
          <w:rFonts w:ascii="Calibri" w:hAnsi="Calibri" w:eastAsia="Calibri" w:cs="Calibri"/>
          <w:sz w:val="22"/>
          <w:szCs w:val="22"/>
        </w:rPr>
        <w:t>ietojärjestelmätiede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(KTM)</w:t>
      </w:r>
    </w:p>
    <w:p w:rsidR="15E083B3" w:rsidP="2624C283" w:rsidRDefault="15E083B3" w14:paraId="49010506" w14:textId="2CD2F398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71B0D34E">
        <w:rPr>
          <w:rFonts w:ascii="Calibri" w:hAnsi="Calibri" w:eastAsia="Calibri" w:cs="Calibri"/>
          <w:sz w:val="22"/>
          <w:szCs w:val="22"/>
        </w:rPr>
        <w:t>T</w:t>
      </w:r>
      <w:r w:rsidRPr="70A836FE" w:rsidR="1035DB52">
        <w:rPr>
          <w:rFonts w:ascii="Calibri" w:hAnsi="Calibri" w:eastAsia="Calibri" w:cs="Calibri"/>
          <w:sz w:val="22"/>
          <w:szCs w:val="22"/>
        </w:rPr>
        <w:t>ieto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- ja </w:t>
      </w:r>
      <w:r w:rsidRPr="70A836FE" w:rsidR="1035DB52">
        <w:rPr>
          <w:rFonts w:ascii="Calibri" w:hAnsi="Calibri" w:eastAsia="Calibri" w:cs="Calibri"/>
          <w:sz w:val="22"/>
          <w:szCs w:val="22"/>
        </w:rPr>
        <w:t>ohjelmistotekniikka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(DI)</w:t>
      </w:r>
    </w:p>
    <w:p w:rsidR="15E083B3" w:rsidP="16648B8E" w:rsidRDefault="15E083B3" w14:paraId="151A0DC7" w14:textId="4FD90C48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2824F203">
        <w:rPr>
          <w:rFonts w:ascii="Calibri" w:hAnsi="Calibri" w:eastAsia="Calibri" w:cs="Calibri"/>
          <w:sz w:val="22"/>
          <w:szCs w:val="22"/>
        </w:rPr>
        <w:t>O</w:t>
      </w:r>
      <w:r w:rsidRPr="70A836FE" w:rsidR="1035DB52">
        <w:rPr>
          <w:rFonts w:ascii="Calibri" w:hAnsi="Calibri" w:eastAsia="Calibri" w:cs="Calibri"/>
          <w:sz w:val="22"/>
          <w:szCs w:val="22"/>
        </w:rPr>
        <w:t>hjelmistotekniikka</w:t>
      </w:r>
    </w:p>
    <w:p w:rsidR="4A8B939C" w:rsidP="2624C283" w:rsidRDefault="4A8B939C" w14:paraId="15F91326" w14:textId="52D34A2A">
      <w:pPr>
        <w:pStyle w:val="ListParagraph"/>
        <w:numPr>
          <w:ilvl w:val="1"/>
          <w:numId w:val="1"/>
        </w:numPr>
        <w:spacing w:before="0" w:beforeAutospacing="off" w:after="0" w:afterAutospacing="off"/>
        <w:ind w:left="144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2363FD91">
        <w:rPr>
          <w:rFonts w:ascii="Calibri" w:hAnsi="Calibri" w:eastAsia="Calibri" w:cs="Calibri"/>
          <w:sz w:val="22"/>
          <w:szCs w:val="22"/>
        </w:rPr>
        <w:t>D</w:t>
      </w:r>
      <w:r w:rsidRPr="70A836FE" w:rsidR="7F886B75">
        <w:rPr>
          <w:rFonts w:ascii="Calibri" w:hAnsi="Calibri" w:eastAsia="Calibri" w:cs="Calibri"/>
          <w:sz w:val="22"/>
          <w:szCs w:val="22"/>
        </w:rPr>
        <w:t>atatiede ja koneoppiminen</w:t>
      </w:r>
    </w:p>
    <w:p w:rsidR="15E083B3" w:rsidP="16648B8E" w:rsidRDefault="15E083B3" w14:paraId="690752E6" w14:textId="69F2E3F5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779D4FCC">
        <w:rPr>
          <w:rFonts w:ascii="Calibri" w:hAnsi="Calibri" w:eastAsia="Calibri" w:cs="Calibri"/>
          <w:sz w:val="22"/>
          <w:szCs w:val="22"/>
        </w:rPr>
        <w:t>T</w:t>
      </w:r>
      <w:r w:rsidRPr="70A836FE" w:rsidR="1035DB52">
        <w:rPr>
          <w:rFonts w:ascii="Calibri" w:hAnsi="Calibri" w:eastAsia="Calibri" w:cs="Calibri"/>
          <w:sz w:val="22"/>
          <w:szCs w:val="22"/>
        </w:rPr>
        <w:t>eknologiajohtaminen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(DI)</w:t>
      </w:r>
    </w:p>
    <w:p w:rsidR="15E083B3" w:rsidP="16648B8E" w:rsidRDefault="15E083B3" w14:paraId="2500913F" w14:textId="6318F3FA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1B01B87E">
        <w:rPr>
          <w:rFonts w:ascii="Calibri" w:hAnsi="Calibri" w:eastAsia="Calibri" w:cs="Calibri"/>
          <w:sz w:val="22"/>
          <w:szCs w:val="22"/>
        </w:rPr>
        <w:t>K</w:t>
      </w:r>
      <w:r w:rsidRPr="70A836FE" w:rsidR="1035DB52">
        <w:rPr>
          <w:rFonts w:ascii="Calibri" w:hAnsi="Calibri" w:eastAsia="Calibri" w:cs="Calibri"/>
          <w:sz w:val="22"/>
          <w:szCs w:val="22"/>
        </w:rPr>
        <w:t>oulutusteknologia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(FM)</w:t>
      </w:r>
    </w:p>
    <w:p w:rsidR="15E083B3" w:rsidP="16648B8E" w:rsidRDefault="15E083B3" w14:paraId="667A6C46" w14:textId="680DF22C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0D96D87D">
        <w:rPr>
          <w:rFonts w:ascii="Calibri" w:hAnsi="Calibri" w:eastAsia="Calibri" w:cs="Calibri"/>
          <w:sz w:val="22"/>
          <w:szCs w:val="22"/>
        </w:rPr>
        <w:t>K</w:t>
      </w:r>
      <w:r w:rsidRPr="70A836FE" w:rsidR="1035DB52">
        <w:rPr>
          <w:rFonts w:ascii="Calibri" w:hAnsi="Calibri" w:eastAsia="Calibri" w:cs="Calibri"/>
          <w:sz w:val="22"/>
          <w:szCs w:val="22"/>
        </w:rPr>
        <w:t>ognitiotiede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(FM)</w:t>
      </w:r>
    </w:p>
    <w:p w:rsidR="15E083B3" w:rsidP="16648B8E" w:rsidRDefault="15E083B3" w14:paraId="6C98A10A" w14:textId="5A1BAC50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2243CE2A">
        <w:rPr>
          <w:rFonts w:ascii="Calibri" w:hAnsi="Calibri" w:eastAsia="Calibri" w:cs="Calibri"/>
          <w:sz w:val="22"/>
          <w:szCs w:val="22"/>
        </w:rPr>
        <w:t>K</w:t>
      </w:r>
      <w:r w:rsidRPr="70A836FE" w:rsidR="1035DB52">
        <w:rPr>
          <w:rFonts w:ascii="Calibri" w:hAnsi="Calibri" w:eastAsia="Calibri" w:cs="Calibri"/>
          <w:sz w:val="22"/>
          <w:szCs w:val="22"/>
        </w:rPr>
        <w:t>yberturvallisuus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(FM)</w:t>
      </w:r>
    </w:p>
    <w:p w:rsidR="15E083B3" w:rsidP="16648B8E" w:rsidRDefault="15E083B3" w14:paraId="299C5D70" w14:textId="120E4B2F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70A836FE" w:rsidR="25C91EDA">
        <w:rPr>
          <w:rFonts w:ascii="Calibri" w:hAnsi="Calibri" w:eastAsia="Calibri" w:cs="Calibri"/>
          <w:sz w:val="22"/>
          <w:szCs w:val="22"/>
        </w:rPr>
        <w:t>T</w:t>
      </w:r>
      <w:r w:rsidRPr="70A836FE" w:rsidR="1035DB52">
        <w:rPr>
          <w:rFonts w:ascii="Calibri" w:hAnsi="Calibri" w:eastAsia="Calibri" w:cs="Calibri"/>
          <w:sz w:val="22"/>
          <w:szCs w:val="22"/>
        </w:rPr>
        <w:t>urvallisuus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ja </w:t>
      </w:r>
      <w:r w:rsidRPr="70A836FE" w:rsidR="1035DB52">
        <w:rPr>
          <w:rFonts w:ascii="Calibri" w:hAnsi="Calibri" w:eastAsia="Calibri" w:cs="Calibri"/>
          <w:sz w:val="22"/>
          <w:szCs w:val="22"/>
        </w:rPr>
        <w:t>strateginen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sz w:val="22"/>
          <w:szCs w:val="22"/>
        </w:rPr>
        <w:t>analyysi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(FM)</w:t>
      </w:r>
      <w:r w:rsidRPr="70A836FE" w:rsidR="7EBED58F">
        <w:rPr>
          <w:rFonts w:ascii="Calibri" w:hAnsi="Calibri" w:eastAsia="Calibri" w:cs="Calibri"/>
          <w:sz w:val="22"/>
          <w:szCs w:val="22"/>
        </w:rPr>
        <w:t xml:space="preserve"> sekä</w:t>
      </w:r>
    </w:p>
    <w:p w:rsidR="7EBED58F" w:rsidP="2624C283" w:rsidRDefault="7EBED58F" w14:paraId="39EABF3E" w14:textId="178F03AC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jc w:val="both"/>
        <w:rPr>
          <w:rFonts w:ascii="Calibri" w:hAnsi="Calibri" w:eastAsia="Calibri" w:cs="Calibri"/>
          <w:sz w:val="22"/>
          <w:szCs w:val="22"/>
          <w:lang w:val="en-US"/>
        </w:rPr>
      </w:pPr>
      <w:r w:rsidRPr="70A836FE" w:rsidR="63AE9575">
        <w:rPr>
          <w:rFonts w:ascii="Calibri" w:hAnsi="Calibri" w:eastAsia="Calibri" w:cs="Calibri"/>
          <w:sz w:val="22"/>
          <w:szCs w:val="22"/>
          <w:lang w:val="en-US"/>
        </w:rPr>
        <w:t>K</w:t>
      </w:r>
      <w:r w:rsidRPr="70A836FE" w:rsidR="7EBED58F">
        <w:rPr>
          <w:rFonts w:ascii="Calibri" w:hAnsi="Calibri" w:eastAsia="Calibri" w:cs="Calibri"/>
          <w:sz w:val="22"/>
          <w:szCs w:val="22"/>
          <w:lang w:val="en-US"/>
        </w:rPr>
        <w:t>olme</w:t>
      </w:r>
      <w:r w:rsidRPr="70A836FE" w:rsidR="7EBED58F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70A836FE" w:rsidR="7EBED58F">
        <w:rPr>
          <w:rFonts w:ascii="Calibri" w:hAnsi="Calibri" w:eastAsia="Calibri" w:cs="Calibri"/>
          <w:sz w:val="22"/>
          <w:szCs w:val="22"/>
          <w:lang w:val="en-US"/>
        </w:rPr>
        <w:t>kansainvälistä</w:t>
      </w:r>
      <w:r w:rsidRPr="70A836FE" w:rsidR="7EBED58F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70A836FE" w:rsidR="7EBED58F">
        <w:rPr>
          <w:rFonts w:ascii="Calibri" w:hAnsi="Calibri" w:eastAsia="Calibri" w:cs="Calibri"/>
          <w:sz w:val="22"/>
          <w:szCs w:val="22"/>
          <w:lang w:val="en-US"/>
        </w:rPr>
        <w:t>maisteriohjelmaa</w:t>
      </w:r>
      <w:r w:rsidRPr="70A836FE" w:rsidR="705E5859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70A836FE" w:rsidR="7EBED58F">
        <w:rPr>
          <w:rFonts w:ascii="Calibri" w:hAnsi="Calibri" w:eastAsia="Calibri" w:cs="Calibri"/>
          <w:sz w:val="22"/>
          <w:szCs w:val="22"/>
          <w:lang w:val="en-US"/>
        </w:rPr>
        <w:t>(</w:t>
      </w:r>
      <w:r w:rsidRPr="70A836FE" w:rsidR="65631BF3">
        <w:rPr>
          <w:rFonts w:ascii="Calibri" w:hAnsi="Calibri" w:eastAsia="Calibri" w:cs="Calibri"/>
          <w:sz w:val="22"/>
          <w:szCs w:val="22"/>
          <w:lang w:val="en-US"/>
        </w:rPr>
        <w:t>Masters</w:t>
      </w:r>
      <w:r w:rsidRPr="70A836FE" w:rsidR="65631BF3">
        <w:rPr>
          <w:rFonts w:ascii="Calibri" w:hAnsi="Calibri" w:eastAsia="Calibri" w:cs="Calibri"/>
          <w:sz w:val="22"/>
          <w:szCs w:val="22"/>
          <w:lang w:val="en-US"/>
        </w:rPr>
        <w:t xml:space="preserve"> Degree </w:t>
      </w:r>
      <w:r w:rsidRPr="70A836FE" w:rsidR="65631BF3">
        <w:rPr>
          <w:rFonts w:ascii="Calibri" w:hAnsi="Calibri" w:eastAsia="Calibri" w:cs="Calibri"/>
          <w:sz w:val="22"/>
          <w:szCs w:val="22"/>
          <w:lang w:val="en-US"/>
        </w:rPr>
        <w:t>Programme</w:t>
      </w:r>
      <w:r w:rsidRPr="70A836FE" w:rsidR="65631BF3">
        <w:rPr>
          <w:rFonts w:ascii="Calibri" w:hAnsi="Calibri" w:eastAsia="Calibri" w:cs="Calibri"/>
          <w:sz w:val="22"/>
          <w:szCs w:val="22"/>
          <w:lang w:val="en-US"/>
        </w:rPr>
        <w:t xml:space="preserve"> in</w:t>
      </w:r>
      <w:r w:rsidRPr="70A836FE" w:rsidR="280B6461">
        <w:rPr>
          <w:rFonts w:ascii="Calibri" w:hAnsi="Calibri" w:eastAsia="Calibri" w:cs="Calibri"/>
          <w:sz w:val="22"/>
          <w:szCs w:val="22"/>
          <w:lang w:val="en-US"/>
        </w:rPr>
        <w:t>:</w:t>
      </w:r>
      <w:r w:rsidRPr="70A836FE" w:rsidR="65631BF3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70A836FE" w:rsidR="7EBED58F">
        <w:rPr>
          <w:rFonts w:ascii="Calibri" w:hAnsi="Calibri" w:eastAsia="Calibri" w:cs="Calibri"/>
          <w:sz w:val="22"/>
          <w:szCs w:val="22"/>
          <w:lang w:val="en-US"/>
        </w:rPr>
        <w:t xml:space="preserve">Information Systems, </w:t>
      </w:r>
      <w:r w:rsidRPr="70A836FE" w:rsidR="7EBED58F">
        <w:rPr>
          <w:rFonts w:ascii="Calibri" w:hAnsi="Calibri" w:eastAsia="Calibri" w:cs="Calibri"/>
          <w:sz w:val="22"/>
          <w:szCs w:val="22"/>
          <w:lang w:val="en-US"/>
        </w:rPr>
        <w:t xml:space="preserve">Artificial Intelligence </w:t>
      </w:r>
      <w:r w:rsidRPr="70A836FE" w:rsidR="6A4D1B78">
        <w:rPr>
          <w:rFonts w:ascii="Calibri" w:hAnsi="Calibri" w:eastAsia="Calibri" w:cs="Calibri"/>
          <w:sz w:val="22"/>
          <w:szCs w:val="22"/>
          <w:lang w:val="en-US"/>
        </w:rPr>
        <w:t>&amp;</w:t>
      </w:r>
      <w:r w:rsidRPr="70A836FE" w:rsidR="7EBED58F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70A836FE" w:rsidR="7EBED58F">
        <w:rPr>
          <w:rFonts w:ascii="Calibri" w:hAnsi="Calibri" w:eastAsia="Calibri" w:cs="Calibri"/>
          <w:sz w:val="22"/>
          <w:szCs w:val="22"/>
          <w:lang w:val="en-US"/>
        </w:rPr>
        <w:t>High Performance</w:t>
      </w:r>
      <w:r w:rsidRPr="70A836FE" w:rsidR="7EBED58F">
        <w:rPr>
          <w:rFonts w:ascii="Calibri" w:hAnsi="Calibri" w:eastAsia="Calibri" w:cs="Calibri"/>
          <w:sz w:val="22"/>
          <w:szCs w:val="22"/>
          <w:lang w:val="en-US"/>
        </w:rPr>
        <w:t xml:space="preserve"> Computing)</w:t>
      </w:r>
    </w:p>
    <w:p w:rsidR="15E083B3" w:rsidP="16648B8E" w:rsidRDefault="15E083B3" w14:paraId="7B1A4B64" w14:textId="397C4EF6">
      <w:pPr>
        <w:pStyle w:val="Heading2"/>
        <w:spacing w:before="240" w:beforeAutospacing="off" w:after="120" w:afterAutospacing="off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Avoimet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harjoittelu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- ja 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työpaikat</w:t>
      </w:r>
    </w:p>
    <w:p w:rsidR="15E083B3" w:rsidP="16648B8E" w:rsidRDefault="15E083B3" w14:paraId="43FD2F25" w14:textId="51D75622">
      <w:pPr>
        <w:spacing w:before="0" w:beforeAutospacing="off" w:after="160" w:afterAutospacing="off"/>
        <w:jc w:val="both"/>
      </w:pPr>
      <w:r w:rsidRPr="2624C283" w:rsidR="1035DB52">
        <w:rPr>
          <w:rFonts w:ascii="Calibri" w:hAnsi="Calibri" w:eastAsia="Calibri" w:cs="Calibri"/>
          <w:sz w:val="22"/>
          <w:szCs w:val="22"/>
        </w:rPr>
        <w:t>Halutessanne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voitte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ilmoittaa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tiedon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mahdollisista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avoinna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olevista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harjoittelu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- ja </w:t>
      </w:r>
      <w:r w:rsidRPr="2624C283" w:rsidR="1035DB52">
        <w:rPr>
          <w:rFonts w:ascii="Calibri" w:hAnsi="Calibri" w:eastAsia="Calibri" w:cs="Calibri"/>
          <w:sz w:val="22"/>
          <w:szCs w:val="22"/>
        </w:rPr>
        <w:t>työpaikoista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2624C283" w:rsidR="1035DB52">
        <w:rPr>
          <w:rFonts w:ascii="Calibri" w:hAnsi="Calibri" w:eastAsia="Calibri" w:cs="Calibri"/>
          <w:sz w:val="22"/>
          <w:szCs w:val="22"/>
        </w:rPr>
        <w:t>jolloin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lisäämme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ne </w:t>
      </w:r>
      <w:r w:rsidRPr="2624C283" w:rsidR="1035DB52">
        <w:rPr>
          <w:rFonts w:ascii="Calibri" w:hAnsi="Calibri" w:eastAsia="Calibri" w:cs="Calibri"/>
          <w:sz w:val="22"/>
          <w:szCs w:val="22"/>
        </w:rPr>
        <w:t>messujen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tiedotuskanaviin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. </w:t>
      </w:r>
      <w:r w:rsidRPr="2624C283" w:rsidR="1035DB52">
        <w:rPr>
          <w:rFonts w:ascii="Calibri" w:hAnsi="Calibri" w:eastAsia="Calibri" w:cs="Calibri"/>
          <w:sz w:val="22"/>
          <w:szCs w:val="22"/>
        </w:rPr>
        <w:t>Näin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opiskelijat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ehtivät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tutustua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paikkoihin</w:t>
      </w:r>
      <w:r w:rsidRPr="2624C283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sz w:val="22"/>
          <w:szCs w:val="22"/>
        </w:rPr>
        <w:t>e</w:t>
      </w:r>
      <w:r w:rsidRPr="2624C283" w:rsidR="6EE2B3D8">
        <w:rPr>
          <w:rFonts w:ascii="Calibri" w:hAnsi="Calibri" w:eastAsia="Calibri" w:cs="Calibri"/>
          <w:sz w:val="22"/>
          <w:szCs w:val="22"/>
        </w:rPr>
        <w:t xml:space="preserve">nnen </w:t>
      </w:r>
      <w:r w:rsidRPr="2624C283" w:rsidR="6EE2B3D8">
        <w:rPr>
          <w:rFonts w:ascii="Calibri" w:hAnsi="Calibri" w:eastAsia="Calibri" w:cs="Calibri"/>
          <w:sz w:val="22"/>
          <w:szCs w:val="22"/>
        </w:rPr>
        <w:t>messuja</w:t>
      </w:r>
      <w:r w:rsidRPr="2624C283" w:rsidR="1035DB52">
        <w:rPr>
          <w:rFonts w:ascii="Calibri" w:hAnsi="Calibri" w:eastAsia="Calibri" w:cs="Calibri"/>
          <w:sz w:val="22"/>
          <w:szCs w:val="22"/>
        </w:rPr>
        <w:t>.</w:t>
      </w:r>
    </w:p>
    <w:p w:rsidR="15E083B3" w:rsidP="16648B8E" w:rsidRDefault="15E083B3" w14:paraId="3ABB08C6" w14:textId="5279F779">
      <w:pPr>
        <w:pStyle w:val="Heading2"/>
        <w:spacing w:before="240" w:beforeAutospacing="off" w:after="120" w:afterAutospacing="off"/>
        <w:jc w:val="both"/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Viestintä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&amp; 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sosiaalinen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media</w:t>
      </w:r>
    </w:p>
    <w:p w:rsidR="15E083B3" w:rsidP="16648B8E" w:rsidRDefault="15E083B3" w14:paraId="615F84CA" w14:textId="0A1C50E0">
      <w:pPr>
        <w:spacing w:before="0" w:beforeAutospacing="off" w:after="160" w:afterAutospacing="off"/>
        <w:jc w:val="both"/>
        <w:rPr>
          <w:rFonts w:ascii="Calibri" w:hAnsi="Calibri" w:eastAsia="Calibri" w:cs="Calibri"/>
          <w:sz w:val="22"/>
          <w:szCs w:val="22"/>
        </w:rPr>
      </w:pPr>
      <w:r w:rsidRPr="70A836FE" w:rsidR="1035DB52">
        <w:rPr>
          <w:rFonts w:ascii="Calibri" w:hAnsi="Calibri" w:eastAsia="Calibri" w:cs="Calibri"/>
          <w:sz w:val="22"/>
          <w:szCs w:val="22"/>
        </w:rPr>
        <w:t>Messujen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sz w:val="22"/>
          <w:szCs w:val="22"/>
        </w:rPr>
        <w:t>ulkoinen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sz w:val="22"/>
          <w:szCs w:val="22"/>
        </w:rPr>
        <w:t>viestintä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70A836FE" w:rsidR="1035DB52">
        <w:rPr>
          <w:rFonts w:ascii="Calibri" w:hAnsi="Calibri" w:eastAsia="Calibri" w:cs="Calibri"/>
          <w:sz w:val="22"/>
          <w:szCs w:val="22"/>
        </w:rPr>
        <w:t>markkinointi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ja </w:t>
      </w:r>
      <w:r w:rsidRPr="70A836FE" w:rsidR="1035DB52">
        <w:rPr>
          <w:rFonts w:ascii="Calibri" w:hAnsi="Calibri" w:eastAsia="Calibri" w:cs="Calibri"/>
          <w:sz w:val="22"/>
          <w:szCs w:val="22"/>
        </w:rPr>
        <w:t>näytteilleasettajien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sz w:val="22"/>
          <w:szCs w:val="22"/>
        </w:rPr>
        <w:t>esittely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sz w:val="22"/>
          <w:szCs w:val="22"/>
        </w:rPr>
        <w:t>tapahtuu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sz w:val="22"/>
          <w:szCs w:val="22"/>
        </w:rPr>
        <w:t>messujen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sz w:val="22"/>
          <w:szCs w:val="22"/>
        </w:rPr>
        <w:t>Instagram-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70A836FE" w:rsidR="311D6C20">
        <w:rPr>
          <w:rFonts w:ascii="Calibri" w:hAnsi="Calibri" w:eastAsia="Calibri" w:cs="Calibri"/>
          <w:sz w:val="22"/>
          <w:szCs w:val="22"/>
        </w:rPr>
        <w:t>tilill</w:t>
      </w:r>
      <w:r w:rsidRPr="70A836FE" w:rsidR="311D6C20">
        <w:rPr>
          <w:rFonts w:ascii="Calibri" w:hAnsi="Calibri" w:eastAsia="Calibri" w:cs="Calibri"/>
          <w:sz w:val="22"/>
          <w:szCs w:val="22"/>
        </w:rPr>
        <w:t>ä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(@duunitmessut) </w:t>
      </w:r>
      <w:r w:rsidRPr="70A836FE" w:rsidR="1035DB52">
        <w:rPr>
          <w:rFonts w:ascii="Calibri" w:hAnsi="Calibri" w:eastAsia="Calibri" w:cs="Calibri"/>
          <w:sz w:val="22"/>
          <w:szCs w:val="22"/>
        </w:rPr>
        <w:t>s</w:t>
      </w:r>
      <w:r w:rsidRPr="70A836FE" w:rsidR="1035DB52">
        <w:rPr>
          <w:rFonts w:ascii="Calibri" w:hAnsi="Calibri" w:eastAsia="Calibri" w:cs="Calibri"/>
          <w:sz w:val="22"/>
          <w:szCs w:val="22"/>
        </w:rPr>
        <w:t>ekä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IT-tiedekunnan ja </w:t>
      </w:r>
      <w:r w:rsidRPr="70A836FE" w:rsidR="1035DB52">
        <w:rPr>
          <w:rFonts w:ascii="Calibri" w:hAnsi="Calibri" w:eastAsia="Calibri" w:cs="Calibri"/>
          <w:sz w:val="22"/>
          <w:szCs w:val="22"/>
        </w:rPr>
        <w:t>ainejärjestöjen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sz w:val="22"/>
          <w:szCs w:val="22"/>
        </w:rPr>
        <w:t>viestintäkanavissa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. </w:t>
      </w:r>
      <w:r w:rsidRPr="70A836FE" w:rsidR="0B5A5005">
        <w:rPr>
          <w:rFonts w:ascii="Calibri" w:hAnsi="Calibri" w:eastAsia="Calibri" w:cs="Calibri"/>
          <w:sz w:val="22"/>
          <w:szCs w:val="22"/>
        </w:rPr>
        <w:t>DuunIT</w:t>
      </w:r>
      <w:r w:rsidRPr="70A836FE" w:rsidR="0B5A5005">
        <w:rPr>
          <w:rFonts w:ascii="Calibri" w:hAnsi="Calibri" w:eastAsia="Calibri" w:cs="Calibri"/>
          <w:sz w:val="22"/>
          <w:szCs w:val="22"/>
        </w:rPr>
        <w:t xml:space="preserve">-messuilla on </w:t>
      </w:r>
      <w:r w:rsidRPr="70A836FE" w:rsidR="6B7BF519">
        <w:rPr>
          <w:rFonts w:ascii="Calibri" w:hAnsi="Calibri" w:eastAsia="Calibri" w:cs="Calibri"/>
          <w:sz w:val="22"/>
          <w:szCs w:val="22"/>
        </w:rPr>
        <w:t>käytössä myös</w:t>
      </w:r>
      <w:r w:rsidRPr="70A836FE" w:rsidR="0B5A5005">
        <w:rPr>
          <w:rFonts w:ascii="Calibri" w:hAnsi="Calibri" w:eastAsia="Calibri" w:cs="Calibri"/>
          <w:sz w:val="22"/>
          <w:szCs w:val="22"/>
        </w:rPr>
        <w:t xml:space="preserve"> oma LinkedIn-tili </w:t>
      </w:r>
      <w:r w:rsidRPr="70A836FE" w:rsidR="2B478E1F">
        <w:rPr>
          <w:rFonts w:ascii="Calibri" w:hAnsi="Calibri" w:eastAsia="Calibri" w:cs="Calibri"/>
          <w:sz w:val="22"/>
          <w:szCs w:val="22"/>
        </w:rPr>
        <w:t>(@duunit-messut)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</w:p>
    <w:p w:rsidR="15E083B3" w:rsidP="16648B8E" w:rsidRDefault="15E083B3" w14:paraId="073304B0" w14:textId="4C2814D1">
      <w:pPr>
        <w:pStyle w:val="Heading2"/>
        <w:spacing w:before="240" w:beforeAutospacing="off" w:after="120" w:afterAutospacing="off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Messupaikat</w:t>
      </w:r>
    </w:p>
    <w:p w:rsidR="15E083B3" w:rsidP="70A836FE" w:rsidRDefault="15E083B3" w14:paraId="4103C4E5" w14:textId="1B2DEAC4">
      <w:pPr>
        <w:pStyle w:val="Normal"/>
        <w:spacing w:before="0" w:beforeAutospacing="off" w:after="160" w:afterAutospacing="off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Ilmoittautuminen messuille aukeaa</w:t>
      </w:r>
      <w:r w:rsidRPr="70A836FE" w:rsidR="4BD99C4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A836FE" w:rsidR="18C82FC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porrastetusti </w:t>
      </w:r>
      <w:r w:rsidRPr="70A836FE" w:rsidR="4BD99C4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elokuussa</w:t>
      </w:r>
      <w:r w:rsidRPr="70A836FE" w:rsidR="7642B7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r w:rsidRPr="70A836FE" w:rsidR="7642B7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Ilmoittautuminen aukeaa ainejärjestöjen yhteistyökumppaneille 12.8.2024 </w:t>
      </w:r>
      <w:r w:rsidRPr="70A836FE" w:rsidR="5EC4985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klo 10 </w:t>
      </w:r>
      <w:r w:rsidRPr="70A836FE" w:rsidR="7642B7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ja muille yrityksille 19.8.2024</w:t>
      </w:r>
      <w:r w:rsidRPr="70A836FE" w:rsidR="6E4C042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klo 10</w:t>
      </w:r>
      <w:r w:rsidRPr="70A836FE" w:rsidR="7642B7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  <w:r w:rsidRPr="70A836FE" w:rsidR="14390AF1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Ilmoittautumisesta lähetetään lisää infoa lähempänä ilmoittautumisen alkamista.</w:t>
      </w:r>
      <w:r w:rsidRPr="70A836FE" w:rsidR="78A8EC8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Paikkoja on rajoitettu määrä ja ne varataan ilmoittautumisjärjestyksessä.</w:t>
      </w:r>
      <w:r w:rsidRPr="70A836FE" w:rsidR="44CF84A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Ilmoittautumisen yhteyde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ssä näytteilleasettajille varataan avoin 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ständipaikka</w:t>
      </w:r>
      <w:r w:rsidRPr="70A836FE" w:rsidR="1F3F2F1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Ständipaikalla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on tilaa 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roll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upille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ym. </w:t>
      </w:r>
      <w:r w:rsidRPr="70A836FE" w:rsidR="18D6F2B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sitteille.</w:t>
      </w:r>
      <w:r w:rsidRPr="70A836FE" w:rsidR="72BBA7A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Tänä vuonna messu</w:t>
      </w:r>
      <w:r w:rsidRPr="70A836FE" w:rsidR="2FA718E5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ille on tarjolla eri kokoisia paikkoja.</w:t>
      </w:r>
      <w:r w:rsidRPr="70A836FE" w:rsidR="702B940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A836FE" w:rsidR="6DB9B5E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Normaalikokoisen paikan pöydän leveys on 120 cm ja isomman paikan pöydän leveys on 240 cm. </w:t>
      </w:r>
    </w:p>
    <w:p w:rsidR="15E083B3" w:rsidP="70A836FE" w:rsidRDefault="15E083B3" w14:paraId="4484BD95" w14:textId="3FFCC32E">
      <w:pPr>
        <w:pStyle w:val="Normal"/>
        <w:spacing w:before="0" w:beforeAutospacing="off" w:after="160" w:afterAutospacing="off"/>
        <w:jc w:val="both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="6F464037">
        <w:drawing>
          <wp:inline wp14:editId="6D17983B" wp14:anchorId="1D424F04">
            <wp:extent cx="5994400" cy="3371850"/>
            <wp:effectExtent l="0" t="0" r="0" b="0"/>
            <wp:docPr id="566479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bbc01fbc5648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A836FE" w:rsidRDefault="70A836FE" w14:paraId="77D4BE72" w14:textId="6D0C9057">
      <w:r>
        <w:br w:type="page"/>
      </w:r>
    </w:p>
    <w:p w:rsidR="15E083B3" w:rsidP="2624C283" w:rsidRDefault="15E083B3" w14:paraId="3CFD1629" w14:textId="4BC9E878">
      <w:pPr>
        <w:pStyle w:val="Heading2"/>
        <w:spacing w:before="240" w:beforeAutospacing="off" w:after="120" w:afterAutospacing="off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6D091CEC" w:rsidR="1035DB52">
        <w:rPr>
          <w:rFonts w:ascii="Calibri" w:hAnsi="Calibri" w:eastAsia="Calibri" w:cs="Calibri"/>
          <w:b w:val="1"/>
          <w:bCs w:val="1"/>
          <w:sz w:val="24"/>
          <w:szCs w:val="24"/>
        </w:rPr>
        <w:t>Messupaketin</w:t>
      </w:r>
      <w:r w:rsidRPr="6D091CEC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6D091CEC" w:rsidR="1035DB52">
        <w:rPr>
          <w:rFonts w:ascii="Calibri" w:hAnsi="Calibri" w:eastAsia="Calibri" w:cs="Calibri"/>
          <w:b w:val="1"/>
          <w:bCs w:val="1"/>
          <w:sz w:val="24"/>
          <w:szCs w:val="24"/>
        </w:rPr>
        <w:t>hinta</w:t>
      </w:r>
    </w:p>
    <w:p w:rsidR="280C4BC4" w:rsidP="70A836FE" w:rsidRDefault="280C4BC4" w14:paraId="21D67299" w14:textId="70AD52AA">
      <w:pPr>
        <w:pStyle w:val="Normal"/>
        <w:rPr>
          <w:rFonts w:ascii="Calibri" w:hAnsi="Calibri" w:eastAsia="Calibri" w:cs="Calibri"/>
          <w:sz w:val="22"/>
          <w:szCs w:val="22"/>
        </w:rPr>
      </w:pPr>
      <w:r w:rsidRPr="70A836FE" w:rsidR="280C4BC4">
        <w:rPr>
          <w:rFonts w:ascii="Calibri" w:hAnsi="Calibri" w:eastAsia="Calibri" w:cs="Calibri"/>
          <w:sz w:val="22"/>
          <w:szCs w:val="22"/>
        </w:rPr>
        <w:t>M</w:t>
      </w:r>
      <w:r w:rsidRPr="70A836FE" w:rsidR="07B97584">
        <w:rPr>
          <w:rFonts w:ascii="Calibri" w:hAnsi="Calibri" w:eastAsia="Calibri" w:cs="Calibri"/>
          <w:sz w:val="22"/>
          <w:szCs w:val="22"/>
        </w:rPr>
        <w:t xml:space="preserve">essupaketin hinta riippuu paikan koosta ja sijainnista. </w:t>
      </w:r>
      <w:r w:rsidRPr="70A836FE" w:rsidR="3B2581D1">
        <w:rPr>
          <w:rFonts w:ascii="Calibri" w:hAnsi="Calibri" w:eastAsia="Calibri" w:cs="Calibri"/>
          <w:sz w:val="22"/>
          <w:szCs w:val="22"/>
        </w:rPr>
        <w:t>Messuille on tarjolla kolmea erihintaista pakettia:</w:t>
      </w:r>
    </w:p>
    <w:p w:rsidR="02B5C074" w:rsidP="70A836FE" w:rsidRDefault="02B5C074" w14:paraId="474D3EA5" w14:textId="4EFD43E7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</w:pPr>
      <w:r w:rsidRPr="70A836FE" w:rsidR="02B5C074"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  <w:t>Premium-</w:t>
      </w:r>
      <w:r w:rsidRPr="70A836FE" w:rsidR="02B5C074"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  <w:t>pak</w:t>
      </w:r>
      <w:r w:rsidRPr="70A836FE" w:rsidR="45A0FB0A"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  <w:t>etti</w:t>
      </w:r>
      <w:r w:rsidRPr="70A836FE" w:rsidR="02B5C074"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  <w:t xml:space="preserve"> 1500 €</w:t>
      </w:r>
    </w:p>
    <w:p w:rsidR="02B5C074" w:rsidP="70A836FE" w:rsidRDefault="02B5C074" w14:paraId="19C23BF5" w14:textId="2536EDF9">
      <w:pPr>
        <w:pStyle w:val="ListParagraph"/>
        <w:numPr>
          <w:ilvl w:val="1"/>
          <w:numId w:val="27"/>
        </w:numPr>
        <w:rPr>
          <w:rFonts w:ascii="Calibri" w:hAnsi="Calibri" w:eastAsia="Calibri" w:cs="Calibri"/>
          <w:sz w:val="22"/>
          <w:szCs w:val="22"/>
        </w:rPr>
      </w:pPr>
      <w:r w:rsidRPr="70A836FE" w:rsidR="02B5C074">
        <w:rPr>
          <w:rFonts w:ascii="Calibri" w:hAnsi="Calibri" w:eastAsia="Calibri" w:cs="Calibri"/>
          <w:sz w:val="22"/>
          <w:szCs w:val="22"/>
        </w:rPr>
        <w:t>Leveämpi esittelypiste, jossa 240 cm leveä pöytä</w:t>
      </w:r>
    </w:p>
    <w:p w:rsidR="02B5C074" w:rsidP="70A836FE" w:rsidRDefault="02B5C074" w14:paraId="7B77F0F8" w14:textId="47E1E91C">
      <w:pPr>
        <w:pStyle w:val="ListParagraph"/>
        <w:numPr>
          <w:ilvl w:val="1"/>
          <w:numId w:val="27"/>
        </w:numPr>
        <w:rPr>
          <w:rFonts w:ascii="Calibri" w:hAnsi="Calibri" w:eastAsia="Calibri" w:cs="Calibri"/>
          <w:sz w:val="22"/>
          <w:szCs w:val="22"/>
        </w:rPr>
      </w:pPr>
      <w:r w:rsidRPr="70A836FE" w:rsidR="02B5C074">
        <w:rPr>
          <w:rFonts w:ascii="Calibri" w:hAnsi="Calibri" w:eastAsia="Calibri" w:cs="Calibri"/>
          <w:sz w:val="22"/>
          <w:szCs w:val="22"/>
        </w:rPr>
        <w:t>Kartasta paik</w:t>
      </w:r>
      <w:r w:rsidRPr="70A836FE" w:rsidR="602C1EA2">
        <w:rPr>
          <w:rFonts w:ascii="Calibri" w:hAnsi="Calibri" w:eastAsia="Calibri" w:cs="Calibri"/>
          <w:sz w:val="22"/>
          <w:szCs w:val="22"/>
        </w:rPr>
        <w:t>at</w:t>
      </w:r>
      <w:r w:rsidRPr="70A836FE" w:rsidR="02B5C074">
        <w:rPr>
          <w:rFonts w:ascii="Calibri" w:hAnsi="Calibri" w:eastAsia="Calibri" w:cs="Calibri"/>
          <w:sz w:val="22"/>
          <w:szCs w:val="22"/>
        </w:rPr>
        <w:t xml:space="preserve"> 15, 19 &amp; 24</w:t>
      </w:r>
    </w:p>
    <w:p w:rsidR="02B5C074" w:rsidP="70A836FE" w:rsidRDefault="02B5C074" w14:paraId="4F8B8B28" w14:textId="15CEEEFA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</w:pPr>
      <w:r w:rsidRPr="70A836FE" w:rsidR="02B5C074"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  <w:t>Standard-pa</w:t>
      </w:r>
      <w:r w:rsidRPr="70A836FE" w:rsidR="1595C4CF"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  <w:t>ketti</w:t>
      </w:r>
      <w:r w:rsidRPr="70A836FE" w:rsidR="02B5C074"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  <w:t xml:space="preserve"> 1200 €</w:t>
      </w:r>
    </w:p>
    <w:p w:rsidR="1101E58B" w:rsidP="70A836FE" w:rsidRDefault="1101E58B" w14:paraId="20D115CA" w14:textId="5B0670C7">
      <w:pPr>
        <w:pStyle w:val="ListParagraph"/>
        <w:numPr>
          <w:ilvl w:val="1"/>
          <w:numId w:val="28"/>
        </w:numPr>
        <w:rPr>
          <w:rFonts w:ascii="Calibri" w:hAnsi="Calibri" w:eastAsia="Calibri" w:cs="Calibri"/>
          <w:sz w:val="22"/>
          <w:szCs w:val="22"/>
        </w:rPr>
      </w:pPr>
      <w:r w:rsidRPr="70A836FE" w:rsidR="1101E58B">
        <w:rPr>
          <w:rFonts w:ascii="Calibri" w:hAnsi="Calibri" w:eastAsia="Calibri" w:cs="Calibri"/>
          <w:sz w:val="22"/>
          <w:szCs w:val="22"/>
        </w:rPr>
        <w:t>Normaali esittelypiste, jossa 120 cm leveä pöytä</w:t>
      </w:r>
    </w:p>
    <w:p w:rsidR="1101E58B" w:rsidP="70A836FE" w:rsidRDefault="1101E58B" w14:paraId="426984C0" w14:textId="759A64A7">
      <w:pPr>
        <w:pStyle w:val="ListParagraph"/>
        <w:numPr>
          <w:ilvl w:val="1"/>
          <w:numId w:val="28"/>
        </w:numPr>
        <w:rPr>
          <w:rFonts w:ascii="Calibri" w:hAnsi="Calibri" w:eastAsia="Calibri" w:cs="Calibri"/>
          <w:sz w:val="22"/>
          <w:szCs w:val="22"/>
        </w:rPr>
      </w:pPr>
      <w:r w:rsidRPr="70A836FE" w:rsidR="1101E58B">
        <w:rPr>
          <w:rFonts w:ascii="Calibri" w:hAnsi="Calibri" w:eastAsia="Calibri" w:cs="Calibri"/>
          <w:sz w:val="22"/>
          <w:szCs w:val="22"/>
        </w:rPr>
        <w:t xml:space="preserve">Kartasta </w:t>
      </w:r>
      <w:r w:rsidRPr="70A836FE" w:rsidR="44D5F050">
        <w:rPr>
          <w:rFonts w:ascii="Calibri" w:hAnsi="Calibri" w:eastAsia="Calibri" w:cs="Calibri"/>
          <w:sz w:val="22"/>
          <w:szCs w:val="22"/>
        </w:rPr>
        <w:t xml:space="preserve">paikat, jotka eivät sisälly </w:t>
      </w:r>
      <w:r w:rsidRPr="70A836FE" w:rsidR="1101E58B">
        <w:rPr>
          <w:rFonts w:ascii="Calibri" w:hAnsi="Calibri" w:eastAsia="Calibri" w:cs="Calibri"/>
          <w:sz w:val="22"/>
          <w:szCs w:val="22"/>
        </w:rPr>
        <w:t>Premium-</w:t>
      </w:r>
      <w:r w:rsidRPr="70A836FE" w:rsidR="1E44104E">
        <w:rPr>
          <w:rFonts w:ascii="Calibri" w:hAnsi="Calibri" w:eastAsia="Calibri" w:cs="Calibri"/>
          <w:sz w:val="22"/>
          <w:szCs w:val="22"/>
        </w:rPr>
        <w:t xml:space="preserve"> tai</w:t>
      </w:r>
      <w:r w:rsidRPr="70A836FE" w:rsidR="1101E58B">
        <w:rPr>
          <w:rFonts w:ascii="Calibri" w:hAnsi="Calibri" w:eastAsia="Calibri" w:cs="Calibri"/>
          <w:sz w:val="22"/>
          <w:szCs w:val="22"/>
        </w:rPr>
        <w:t xml:space="preserve"> Basic-paket</w:t>
      </w:r>
      <w:r w:rsidRPr="70A836FE" w:rsidR="483864B4">
        <w:rPr>
          <w:rFonts w:ascii="Calibri" w:hAnsi="Calibri" w:eastAsia="Calibri" w:cs="Calibri"/>
          <w:sz w:val="22"/>
          <w:szCs w:val="22"/>
        </w:rPr>
        <w:t>tiin</w:t>
      </w:r>
    </w:p>
    <w:p w:rsidR="02B5C074" w:rsidP="70A836FE" w:rsidRDefault="02B5C074" w14:paraId="04ED5052" w14:textId="379C1E99">
      <w:pPr>
        <w:pStyle w:val="ListParagraph"/>
        <w:numPr>
          <w:ilvl w:val="0"/>
          <w:numId w:val="26"/>
        </w:numPr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</w:pPr>
      <w:r w:rsidRPr="70A836FE" w:rsidR="02B5C074"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  <w:t>Basic-pa</w:t>
      </w:r>
      <w:r w:rsidRPr="70A836FE" w:rsidR="418CF43F">
        <w:rPr>
          <w:rFonts w:ascii="Calibri" w:hAnsi="Calibri" w:eastAsia="Calibri" w:cs="Calibri"/>
          <w:b w:val="1"/>
          <w:bCs w:val="1"/>
          <w:i w:val="0"/>
          <w:iCs w:val="0"/>
          <w:color w:val="0F4761" w:themeColor="accent1" w:themeTint="FF" w:themeShade="BF"/>
          <w:sz w:val="22"/>
          <w:szCs w:val="22"/>
        </w:rPr>
        <w:t>ketti 800 €</w:t>
      </w:r>
    </w:p>
    <w:p w:rsidR="77597053" w:rsidP="70A836FE" w:rsidRDefault="77597053" w14:paraId="6D4C5A10" w14:textId="121E5A59">
      <w:pPr>
        <w:pStyle w:val="ListParagraph"/>
        <w:numPr>
          <w:ilvl w:val="1"/>
          <w:numId w:val="29"/>
        </w:numPr>
        <w:rPr>
          <w:rFonts w:ascii="Calibri" w:hAnsi="Calibri" w:eastAsia="Calibri" w:cs="Calibri"/>
          <w:sz w:val="22"/>
          <w:szCs w:val="22"/>
        </w:rPr>
      </w:pPr>
      <w:r w:rsidRPr="70A836FE" w:rsidR="77597053">
        <w:rPr>
          <w:rFonts w:ascii="Calibri" w:hAnsi="Calibri" w:eastAsia="Calibri" w:cs="Calibri"/>
          <w:sz w:val="22"/>
          <w:szCs w:val="22"/>
        </w:rPr>
        <w:t>Normaali esittelypiste, jossa 120 cm leveä pöytä</w:t>
      </w:r>
    </w:p>
    <w:p w:rsidR="77597053" w:rsidP="70A836FE" w:rsidRDefault="77597053" w14:paraId="57E3AE94" w14:textId="28CCBD89">
      <w:pPr>
        <w:pStyle w:val="ListParagraph"/>
        <w:numPr>
          <w:ilvl w:val="1"/>
          <w:numId w:val="29"/>
        </w:numPr>
        <w:rPr>
          <w:rFonts w:ascii="Calibri" w:hAnsi="Calibri" w:eastAsia="Calibri" w:cs="Calibri"/>
          <w:sz w:val="22"/>
          <w:szCs w:val="22"/>
        </w:rPr>
      </w:pPr>
      <w:r w:rsidRPr="70A836FE" w:rsidR="77597053">
        <w:rPr>
          <w:rFonts w:ascii="Calibri" w:hAnsi="Calibri" w:eastAsia="Calibri" w:cs="Calibri"/>
          <w:sz w:val="22"/>
          <w:szCs w:val="22"/>
        </w:rPr>
        <w:t>Syrjäisempi sijainti</w:t>
      </w:r>
    </w:p>
    <w:p w:rsidR="77597053" w:rsidP="70A836FE" w:rsidRDefault="77597053" w14:paraId="2CF06B54" w14:textId="3DC787D8">
      <w:pPr>
        <w:pStyle w:val="ListParagraph"/>
        <w:numPr>
          <w:ilvl w:val="1"/>
          <w:numId w:val="29"/>
        </w:numPr>
        <w:rPr>
          <w:rFonts w:ascii="Calibri" w:hAnsi="Calibri" w:eastAsia="Calibri" w:cs="Calibri"/>
          <w:sz w:val="22"/>
          <w:szCs w:val="22"/>
        </w:rPr>
      </w:pPr>
      <w:r w:rsidRPr="70A836FE" w:rsidR="77597053">
        <w:rPr>
          <w:rFonts w:ascii="Calibri" w:hAnsi="Calibri" w:eastAsia="Calibri" w:cs="Calibri"/>
          <w:sz w:val="22"/>
          <w:szCs w:val="22"/>
        </w:rPr>
        <w:t>Kartasta paikat 1, 2, 3 &amp; 4</w:t>
      </w:r>
    </w:p>
    <w:p w:rsidR="15E083B3" w:rsidP="16648B8E" w:rsidRDefault="15E083B3" w14:paraId="1C2AB4C1" w14:textId="310405C2">
      <w:pPr>
        <w:pStyle w:val="Heading2"/>
        <w:spacing w:before="240" w:beforeAutospacing="off" w:after="120" w:afterAutospacing="off"/>
        <w:jc w:val="both"/>
      </w:pPr>
      <w:r w:rsidRPr="70A836FE" w:rsidR="31EDC27F">
        <w:rPr>
          <w:rFonts w:ascii="Calibri" w:hAnsi="Calibri" w:eastAsia="Calibri" w:cs="Calibri"/>
          <w:b w:val="1"/>
          <w:bCs w:val="1"/>
          <w:sz w:val="24"/>
          <w:szCs w:val="24"/>
        </w:rPr>
        <w:t>J</w:t>
      </w:r>
      <w:r w:rsidRPr="70A836FE" w:rsidR="6CB183DD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okainen </w:t>
      </w:r>
      <w:r w:rsidRPr="70A836FE" w:rsidR="2430D6CA">
        <w:rPr>
          <w:rFonts w:ascii="Calibri" w:hAnsi="Calibri" w:eastAsia="Calibri" w:cs="Calibri"/>
          <w:b w:val="1"/>
          <w:bCs w:val="1"/>
          <w:sz w:val="24"/>
          <w:szCs w:val="24"/>
        </w:rPr>
        <w:t>messu</w:t>
      </w:r>
      <w:r w:rsidRPr="70A836FE" w:rsidR="6CB183DD">
        <w:rPr>
          <w:rFonts w:ascii="Calibri" w:hAnsi="Calibri" w:eastAsia="Calibri" w:cs="Calibri"/>
          <w:b w:val="1"/>
          <w:bCs w:val="1"/>
          <w:sz w:val="24"/>
          <w:szCs w:val="24"/>
        </w:rPr>
        <w:t>paketti sisältää</w:t>
      </w:r>
      <w:r w:rsidRPr="70A836FE" w:rsidR="1035DB52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15E083B3" w:rsidP="16648B8E" w:rsidRDefault="15E083B3" w14:paraId="7EDBCEF9" w14:textId="27EA15B0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Ständipaikka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messualueelta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(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osa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sähköllisiä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, 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osa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sähköttömiä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)</w:t>
      </w:r>
    </w:p>
    <w:p w:rsidR="15E083B3" w:rsidP="16648B8E" w:rsidRDefault="15E083B3" w14:paraId="46389F0C" w14:textId="6DCC322F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Näkyvyys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tapahtuman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verkkosivuilla</w:t>
      </w:r>
      <w:r w:rsidRPr="70A836FE" w:rsidR="453A4AC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ja sosiaalisessa mediassa</w:t>
      </w:r>
    </w:p>
    <w:p w:rsidR="15E083B3" w:rsidP="16648B8E" w:rsidRDefault="15E083B3" w14:paraId="47BE2944" w14:textId="61449D8B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70A836FE" w:rsidR="453A4AC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Näytteilleasettajan esittely ja tieto mahdollisista avoinna olevista harjoittelu- ja työpaikoista @duunitmessut Instagram-tilillä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15E083B3" w:rsidP="16648B8E" w:rsidRDefault="15E083B3" w14:paraId="054A4399" w14:textId="14725B17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Langaton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verkkoyhteys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messualueella</w:t>
      </w:r>
    </w:p>
    <w:p w:rsidR="15E083B3" w:rsidP="16648B8E" w:rsidRDefault="15E083B3" w14:paraId="695F80CA" w14:textId="73DF3F37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Mahdollisuus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esitellä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yritystänne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/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organisaatiotanne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ja 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tavata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potentiaalisia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työnhakijoita</w:t>
      </w:r>
    </w:p>
    <w:p w:rsidR="15E083B3" w:rsidP="16648B8E" w:rsidRDefault="15E083B3" w14:paraId="240D37B0" w14:textId="1A09F2CE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Taukotila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virvokkeineen</w:t>
      </w:r>
    </w:p>
    <w:p w:rsidR="15E083B3" w:rsidP="16648B8E" w:rsidRDefault="15E083B3" w14:paraId="729372D2" w14:textId="04B3B5FF">
      <w:pPr>
        <w:pStyle w:val="ListParagraph"/>
        <w:numPr>
          <w:ilvl w:val="0"/>
          <w:numId w:val="1"/>
        </w:numPr>
        <w:spacing w:before="0" w:beforeAutospacing="off" w:after="0" w:afterAutospacing="off"/>
        <w:ind w:left="720" w:right="0" w:hanging="360"/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</w:pP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Lämmin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624C283" w:rsidR="1035DB5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lounas</w:t>
      </w:r>
    </w:p>
    <w:p w:rsidR="15E083B3" w:rsidP="16648B8E" w:rsidRDefault="15E083B3" w14:paraId="7973BF80" w14:textId="5F4D21BC">
      <w:pPr>
        <w:spacing w:before="0" w:beforeAutospacing="off" w:after="0" w:afterAutospacing="off"/>
        <w:jc w:val="both"/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</w:p>
    <w:p w:rsidR="15E083B3" w:rsidP="16648B8E" w:rsidRDefault="15E083B3" w14:paraId="59177BDC" w14:textId="230AE3D7">
      <w:pPr>
        <w:pStyle w:val="Heading2"/>
        <w:spacing w:before="240" w:beforeAutospacing="off" w:after="120" w:afterAutospacing="off"/>
        <w:jc w:val="both"/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Saapuminen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Agoraan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15E083B3" w:rsidP="70A836FE" w:rsidRDefault="15E083B3" w14:paraId="069690FF" w14:textId="248378FD">
      <w:pPr>
        <w:pStyle w:val="Normal"/>
        <w:spacing w:before="0" w:beforeAutospacing="off" w:after="160" w:afterAutospacing="off"/>
        <w:jc w:val="both"/>
        <w:rPr>
          <w:rFonts w:ascii="Calibri" w:hAnsi="Calibri" w:eastAsia="Calibri" w:cs="Calibri"/>
          <w:sz w:val="22"/>
          <w:szCs w:val="22"/>
        </w:rPr>
      </w:pPr>
      <w:r w:rsidRPr="70A836FE" w:rsidR="1035DB52">
        <w:rPr>
          <w:rFonts w:ascii="Calibri" w:hAnsi="Calibri" w:eastAsia="Calibri" w:cs="Calibri"/>
          <w:sz w:val="22"/>
          <w:szCs w:val="22"/>
        </w:rPr>
        <w:t xml:space="preserve">Messupäivänä voitte saapua valmistelemaan pistettänne hyvissä ajoin ennen messujen alkamista. Pisteeltä löytyy valmiiksi pöytä ja tuolit. Messutiimi ja </w:t>
      </w:r>
      <w:r w:rsidRPr="70A836FE" w:rsidR="1035DB52">
        <w:rPr>
          <w:rFonts w:ascii="Calibri" w:hAnsi="Calibri" w:eastAsia="Calibri" w:cs="Calibri"/>
          <w:sz w:val="22"/>
          <w:szCs w:val="22"/>
        </w:rPr>
        <w:t>Agoran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vahtimestarit ovat paikalla avustamassa ennen messujen alkua. </w:t>
      </w:r>
      <w:r w:rsidRPr="70A836FE" w:rsidR="306821B5">
        <w:rPr>
          <w:rFonts w:ascii="Calibri" w:hAnsi="Calibri" w:eastAsia="Calibri" w:cs="Calibri"/>
          <w:sz w:val="22"/>
          <w:szCs w:val="22"/>
        </w:rPr>
        <w:t>Huom</w:t>
      </w:r>
      <w:r w:rsidRPr="70A836FE" w:rsidR="306821B5">
        <w:rPr>
          <w:rFonts w:ascii="Calibri" w:hAnsi="Calibri" w:eastAsia="Calibri" w:cs="Calibri"/>
          <w:sz w:val="22"/>
          <w:szCs w:val="22"/>
        </w:rPr>
        <w:t>! Jyväskylän yliopisto</w:t>
      </w:r>
      <w:r w:rsidRPr="70A836FE" w:rsidR="6F884C16">
        <w:rPr>
          <w:rFonts w:ascii="Calibri" w:hAnsi="Calibri" w:eastAsia="Calibri" w:cs="Calibri"/>
          <w:sz w:val="22"/>
          <w:szCs w:val="22"/>
        </w:rPr>
        <w:t xml:space="preserve">n </w:t>
      </w:r>
      <w:hyperlink r:id="R72f9b61b769e4a3a">
        <w:r w:rsidRPr="70A836FE" w:rsidR="6F884C16">
          <w:rPr>
            <w:rStyle w:val="Hyperlink"/>
            <w:rFonts w:ascii="Calibri" w:hAnsi="Calibri" w:eastAsia="Calibri" w:cs="Calibri"/>
            <w:sz w:val="22"/>
            <w:szCs w:val="22"/>
          </w:rPr>
          <w:t>kampuksella pysäköinti</w:t>
        </w:r>
      </w:hyperlink>
      <w:r w:rsidRPr="70A836FE" w:rsidR="6F884C16">
        <w:rPr>
          <w:rFonts w:ascii="Calibri" w:hAnsi="Calibri" w:eastAsia="Calibri" w:cs="Calibri"/>
          <w:sz w:val="22"/>
          <w:szCs w:val="22"/>
        </w:rPr>
        <w:t xml:space="preserve"> on muuttunut maksulliseksi myös vierailijoille.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70A836FE" w:rsidR="1035DB52">
        <w:rPr>
          <w:rFonts w:ascii="Calibri" w:hAnsi="Calibri" w:eastAsia="Calibri" w:cs="Calibri"/>
          <w:sz w:val="22"/>
          <w:szCs w:val="22"/>
        </w:rPr>
        <w:t>Jyväskylän Matkakeskukselt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a on </w:t>
      </w:r>
      <w:r w:rsidRPr="70A836FE" w:rsidR="1035DB52">
        <w:rPr>
          <w:rFonts w:ascii="Calibri" w:hAnsi="Calibri" w:eastAsia="Calibri" w:cs="Calibri"/>
          <w:sz w:val="22"/>
          <w:szCs w:val="22"/>
        </w:rPr>
        <w:t>matkaa</w:t>
      </w:r>
      <w:r w:rsidRPr="70A836FE" w:rsidR="4E4905E2">
        <w:rPr>
          <w:rFonts w:ascii="Calibri" w:hAnsi="Calibri" w:eastAsia="Calibri" w:cs="Calibri"/>
          <w:sz w:val="22"/>
          <w:szCs w:val="22"/>
        </w:rPr>
        <w:t xml:space="preserve"> Agoralle</w:t>
      </w:r>
      <w:r w:rsidRPr="70A836FE" w:rsidR="1035DB52">
        <w:rPr>
          <w:rFonts w:ascii="Calibri" w:hAnsi="Calibri" w:eastAsia="Calibri" w:cs="Calibri"/>
          <w:sz w:val="22"/>
          <w:szCs w:val="22"/>
        </w:rPr>
        <w:t xml:space="preserve"> n. 1,5 km.</w:t>
      </w:r>
    </w:p>
    <w:p w:rsidR="15E083B3" w:rsidP="16648B8E" w:rsidRDefault="15E083B3" w14:paraId="2E8EF44C" w14:textId="37522745">
      <w:pPr>
        <w:pStyle w:val="Heading2"/>
        <w:spacing w:before="240" w:beforeAutospacing="off" w:after="120" w:afterAutospacing="off"/>
        <w:jc w:val="both"/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Hyvä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tietää</w:t>
      </w: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15E083B3" w:rsidP="16648B8E" w:rsidRDefault="15E083B3" w14:paraId="5079A998" w14:textId="6E592E65">
      <w:pPr>
        <w:spacing w:before="0" w:beforeAutospacing="off" w:after="160" w:afterAutospacing="off"/>
        <w:jc w:val="both"/>
      </w:pPr>
      <w:r w:rsidRPr="16648B8E" w:rsidR="1035DB52">
        <w:rPr>
          <w:rFonts w:ascii="Calibri" w:hAnsi="Calibri" w:eastAsia="Calibri" w:cs="Calibri"/>
          <w:sz w:val="22"/>
          <w:szCs w:val="22"/>
        </w:rPr>
        <w:t>Messuständille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kannattaa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varautua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2–4 </w:t>
      </w:r>
      <w:r w:rsidRPr="16648B8E" w:rsidR="1035DB52">
        <w:rPr>
          <w:rFonts w:ascii="Calibri" w:hAnsi="Calibri" w:eastAsia="Calibri" w:cs="Calibri"/>
          <w:sz w:val="22"/>
          <w:szCs w:val="22"/>
        </w:rPr>
        <w:t>esittelijällä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. </w:t>
      </w:r>
      <w:r w:rsidRPr="16648B8E" w:rsidR="1035DB52">
        <w:rPr>
          <w:rFonts w:ascii="Calibri" w:hAnsi="Calibri" w:eastAsia="Calibri" w:cs="Calibri"/>
          <w:sz w:val="22"/>
          <w:szCs w:val="22"/>
        </w:rPr>
        <w:t>Esittelijöille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on </w:t>
      </w:r>
      <w:r w:rsidRPr="16648B8E" w:rsidR="1035DB52">
        <w:rPr>
          <w:rFonts w:ascii="Calibri" w:hAnsi="Calibri" w:eastAsia="Calibri" w:cs="Calibri"/>
          <w:sz w:val="22"/>
          <w:szCs w:val="22"/>
        </w:rPr>
        <w:t>varattu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tiloja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sz w:val="22"/>
          <w:szCs w:val="22"/>
        </w:rPr>
        <w:t>joissa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on </w:t>
      </w:r>
      <w:r w:rsidRPr="16648B8E" w:rsidR="1035DB52">
        <w:rPr>
          <w:rFonts w:ascii="Calibri" w:hAnsi="Calibri" w:eastAsia="Calibri" w:cs="Calibri"/>
          <w:sz w:val="22"/>
          <w:szCs w:val="22"/>
        </w:rPr>
        <w:t>mahdollisuus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hiljaiseen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työskentelyyn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tai </w:t>
      </w:r>
      <w:r w:rsidRPr="16648B8E" w:rsidR="1035DB52">
        <w:rPr>
          <w:rFonts w:ascii="Calibri" w:hAnsi="Calibri" w:eastAsia="Calibri" w:cs="Calibri"/>
          <w:sz w:val="22"/>
          <w:szCs w:val="22"/>
        </w:rPr>
        <w:t>kokouksiin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osallistumiseen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messupäivän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aikana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. </w:t>
      </w:r>
      <w:r w:rsidRPr="16648B8E" w:rsidR="1035DB52">
        <w:rPr>
          <w:rFonts w:ascii="Calibri" w:hAnsi="Calibri" w:eastAsia="Calibri" w:cs="Calibri"/>
          <w:sz w:val="22"/>
          <w:szCs w:val="22"/>
        </w:rPr>
        <w:t>Mainitsettehan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ilmoittautumisen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yhteydessä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sz w:val="22"/>
          <w:szCs w:val="22"/>
        </w:rPr>
        <w:t>mikäli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teillä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on </w:t>
      </w:r>
      <w:r w:rsidRPr="16648B8E" w:rsidR="1035DB52">
        <w:rPr>
          <w:rFonts w:ascii="Calibri" w:hAnsi="Calibri" w:eastAsia="Calibri" w:cs="Calibri"/>
          <w:sz w:val="22"/>
          <w:szCs w:val="22"/>
        </w:rPr>
        <w:t>tarvetta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tällaisen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tilan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käyttöön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ja </w:t>
      </w:r>
      <w:r w:rsidRPr="16648B8E" w:rsidR="1035DB52">
        <w:rPr>
          <w:rFonts w:ascii="Calibri" w:hAnsi="Calibri" w:eastAsia="Calibri" w:cs="Calibri"/>
          <w:sz w:val="22"/>
          <w:szCs w:val="22"/>
        </w:rPr>
        <w:t>mihin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kellonaikaan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sz w:val="22"/>
          <w:szCs w:val="22"/>
        </w:rPr>
        <w:t>jotta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osaamme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varata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oikean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määrän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sopivia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tiloja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. </w:t>
      </w:r>
    </w:p>
    <w:p w:rsidR="15E083B3" w:rsidP="16648B8E" w:rsidRDefault="15E083B3" w14:paraId="5369A6C4" w14:textId="334A6E99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sz w:val="22"/>
          <w:szCs w:val="22"/>
        </w:rPr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Messuihin liittyvissä kysymyksissä voitte olla yhteydessä </w:t>
      </w:r>
      <w:r w:rsidRPr="16648B8E" w:rsidR="1035DB52">
        <w:rPr>
          <w:rFonts w:ascii="Calibri" w:hAnsi="Calibri" w:eastAsia="Calibri" w:cs="Calibri"/>
          <w:sz w:val="22"/>
          <w:szCs w:val="22"/>
        </w:rPr>
        <w:t>DuunIT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-messujen tiimiin </w:t>
      </w:r>
      <w:r w:rsidRPr="16648B8E" w:rsidR="7F97D5CD">
        <w:rPr>
          <w:rFonts w:ascii="Calibri" w:hAnsi="Calibri" w:eastAsia="Calibri" w:cs="Calibri"/>
          <w:sz w:val="22"/>
          <w:szCs w:val="22"/>
        </w:rPr>
        <w:t xml:space="preserve">sähköpostiin: </w:t>
      </w:r>
      <w:hyperlink r:id="R84ce5be15a0f47b7">
        <w:r w:rsidRPr="16648B8E" w:rsidR="7F97D5CD">
          <w:rPr>
            <w:rStyle w:val="Hyperlink"/>
            <w:rFonts w:ascii="Calibri" w:hAnsi="Calibri" w:eastAsia="Calibri" w:cs="Calibri"/>
            <w:sz w:val="22"/>
            <w:szCs w:val="22"/>
          </w:rPr>
          <w:t>duunit-messut@jyu.fi</w:t>
        </w:r>
      </w:hyperlink>
      <w:r w:rsidRPr="16648B8E" w:rsidR="7F97D5CD">
        <w:rPr>
          <w:rFonts w:ascii="Calibri" w:hAnsi="Calibri" w:eastAsia="Calibri" w:cs="Calibri"/>
          <w:sz w:val="22"/>
          <w:szCs w:val="22"/>
        </w:rPr>
        <w:t xml:space="preserve"> </w:t>
      </w:r>
    </w:p>
    <w:p w:rsidR="15E083B3" w:rsidP="16648B8E" w:rsidRDefault="15E083B3" w14:paraId="2715C724" w14:textId="364AAE09">
      <w:pPr>
        <w:pStyle w:val="Heading2"/>
        <w:spacing w:before="240" w:beforeAutospacing="off" w:after="120" w:afterAutospacing="off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6648B8E" w:rsidR="1035DB52">
        <w:rPr>
          <w:rFonts w:ascii="Calibri" w:hAnsi="Calibri" w:eastAsia="Calibri" w:cs="Calibri"/>
          <w:b w:val="1"/>
          <w:bCs w:val="1"/>
          <w:sz w:val="24"/>
          <w:szCs w:val="24"/>
        </w:rPr>
        <w:t>Yhteystiedot</w:t>
      </w:r>
    </w:p>
    <w:p w:rsidR="15E083B3" w:rsidP="16648B8E" w:rsidRDefault="15E083B3" w14:paraId="29D43FF0" w14:textId="2747CFCC">
      <w:pPr>
        <w:pStyle w:val="ListParagraph"/>
        <w:numPr>
          <w:ilvl w:val="0"/>
          <w:numId w:val="20"/>
        </w:numPr>
        <w:spacing w:before="0" w:beforeAutospacing="off" w:after="0" w:afterAutospacing="off" w:line="252" w:lineRule="auto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16648B8E" w:rsidR="1035DB52">
        <w:rPr>
          <w:rFonts w:ascii="Calibri" w:hAnsi="Calibri" w:eastAsia="Calibri" w:cs="Calibri"/>
          <w:sz w:val="22"/>
          <w:szCs w:val="22"/>
        </w:rPr>
        <w:t>Tapahtuman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verkkosivut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: </w:t>
      </w:r>
      <w:hyperlink r:id="R8bed52e4f2ec4124">
        <w:r w:rsidRPr="16648B8E" w:rsidR="550C26DC">
          <w:rPr>
            <w:rStyle w:val="Hyperlink"/>
            <w:rFonts w:ascii="Calibri" w:hAnsi="Calibri" w:eastAsia="Calibri" w:cs="Calibri"/>
            <w:sz w:val="22"/>
            <w:szCs w:val="22"/>
          </w:rPr>
          <w:t>duunit.jyu.fi</w:t>
        </w:r>
      </w:hyperlink>
      <w:r w:rsidRPr="16648B8E" w:rsidR="550C26DC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(</w:t>
      </w:r>
      <w:r w:rsidRPr="16648B8E" w:rsidR="1035DB52">
        <w:rPr>
          <w:rFonts w:ascii="Calibri" w:hAnsi="Calibri" w:eastAsia="Calibri" w:cs="Calibri"/>
          <w:sz w:val="22"/>
          <w:szCs w:val="22"/>
        </w:rPr>
        <w:t>päivittyvät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tapahtuman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lähestyessä</w:t>
      </w:r>
      <w:r w:rsidRPr="16648B8E" w:rsidR="1035DB52">
        <w:rPr>
          <w:rFonts w:ascii="Calibri" w:hAnsi="Calibri" w:eastAsia="Calibri" w:cs="Calibri"/>
          <w:sz w:val="22"/>
          <w:szCs w:val="22"/>
        </w:rPr>
        <w:t>)</w:t>
      </w:r>
    </w:p>
    <w:p w:rsidR="15E083B3" w:rsidP="16648B8E" w:rsidRDefault="15E083B3" w14:paraId="73F4D683" w14:textId="7B1D0836">
      <w:pPr>
        <w:pStyle w:val="ListParagraph"/>
        <w:numPr>
          <w:ilvl w:val="0"/>
          <w:numId w:val="20"/>
        </w:numPr>
        <w:spacing w:before="0" w:beforeAutospacing="off" w:after="0" w:afterAutospacing="off" w:line="252" w:lineRule="auto"/>
        <w:ind w:left="720" w:right="0" w:hanging="360"/>
        <w:jc w:val="both"/>
        <w:rPr>
          <w:rFonts w:ascii="Calibri" w:hAnsi="Calibri" w:eastAsia="Calibri" w:cs="Calibri"/>
          <w:sz w:val="22"/>
          <w:szCs w:val="22"/>
        </w:rPr>
      </w:pPr>
      <w:r w:rsidRPr="16648B8E" w:rsidR="1035DB52">
        <w:rPr>
          <w:rFonts w:ascii="Calibri" w:hAnsi="Calibri" w:eastAsia="Calibri" w:cs="Calibri"/>
          <w:sz w:val="22"/>
          <w:szCs w:val="22"/>
        </w:rPr>
        <w:t>Vastuuhenkilöiden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sz w:val="22"/>
          <w:szCs w:val="22"/>
        </w:rPr>
        <w:t>yhteystiedot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: </w:t>
      </w:r>
    </w:p>
    <w:p w:rsidR="15E083B3" w:rsidP="16648B8E" w:rsidRDefault="15E083B3" w14:paraId="28DE53CF" w14:textId="68673B4F">
      <w:pPr>
        <w:pStyle w:val="ListParagraph"/>
        <w:numPr>
          <w:ilvl w:val="1"/>
          <w:numId w:val="20"/>
        </w:numPr>
        <w:spacing w:before="0" w:beforeAutospacing="off" w:after="160" w:afterAutospacing="off" w:line="252" w:lineRule="auto"/>
        <w:jc w:val="both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16648B8E" w:rsidR="2D9B2F32">
        <w:rPr>
          <w:rFonts w:ascii="Calibri" w:hAnsi="Calibri" w:eastAsia="Calibri" w:cs="Calibri"/>
          <w:sz w:val="22"/>
          <w:szCs w:val="22"/>
        </w:rPr>
        <w:t>Anni Koivunen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sz w:val="22"/>
          <w:szCs w:val="22"/>
        </w:rPr>
        <w:t>projektipäällikkö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/ </w:t>
      </w:r>
      <w:r w:rsidRPr="16648B8E" w:rsidR="1035DB52">
        <w:rPr>
          <w:rFonts w:ascii="Calibri" w:hAnsi="Calibri" w:eastAsia="Calibri" w:cs="Calibri"/>
          <w:sz w:val="22"/>
          <w:szCs w:val="22"/>
        </w:rPr>
        <w:t>ainejärjestöt</w:t>
      </w:r>
      <w:r w:rsidRPr="16648B8E" w:rsidR="1035DB52">
        <w:rPr>
          <w:rFonts w:ascii="Calibri" w:hAnsi="Calibri" w:eastAsia="Calibri" w:cs="Calibri"/>
          <w:sz w:val="22"/>
          <w:szCs w:val="22"/>
        </w:rPr>
        <w:t xml:space="preserve"> </w:t>
      </w:r>
      <w:hyperlink r:id="R9baa213b4d7d44ed">
        <w:r w:rsidRPr="16648B8E" w:rsidR="470DFDD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i-FI"/>
          </w:rPr>
          <w:t>duunit-messut@jyu.fi</w:t>
        </w:r>
      </w:hyperlink>
      <w:r w:rsidRPr="16648B8E" w:rsidR="470DFDD5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15E083B3" w:rsidP="16648B8E" w:rsidRDefault="15E083B3" w14:paraId="5A51C695" w14:textId="733DC47C">
      <w:pPr>
        <w:pStyle w:val="ListParagraph"/>
        <w:numPr>
          <w:ilvl w:val="1"/>
          <w:numId w:val="20"/>
        </w:numPr>
        <w:spacing w:before="0" w:beforeAutospacing="off" w:after="160" w:afterAutospacing="off" w:line="252" w:lineRule="auto"/>
        <w:jc w:val="both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45E17692" w:rsidR="470DFDD5">
        <w:rPr>
          <w:rFonts w:ascii="Calibri" w:hAnsi="Calibri" w:eastAsia="Calibri" w:cs="Calibri"/>
          <w:sz w:val="22"/>
          <w:szCs w:val="22"/>
        </w:rPr>
        <w:t>Tuukka Tauru</w:t>
      </w:r>
      <w:r w:rsidRPr="45E17692" w:rsidR="1035DB52">
        <w:rPr>
          <w:rFonts w:ascii="Calibri" w:hAnsi="Calibri" w:eastAsia="Calibri" w:cs="Calibri"/>
          <w:sz w:val="22"/>
          <w:szCs w:val="22"/>
        </w:rPr>
        <w:t xml:space="preserve">, </w:t>
      </w:r>
      <w:r w:rsidRPr="45E17692" w:rsidR="112950B0">
        <w:rPr>
          <w:rFonts w:ascii="Calibri" w:hAnsi="Calibri" w:eastAsia="Calibri" w:cs="Calibri"/>
          <w:sz w:val="22"/>
          <w:szCs w:val="22"/>
        </w:rPr>
        <w:t>apulais</w:t>
      </w:r>
      <w:r w:rsidRPr="45E17692" w:rsidR="1035DB52">
        <w:rPr>
          <w:rFonts w:ascii="Calibri" w:hAnsi="Calibri" w:eastAsia="Calibri" w:cs="Calibri"/>
          <w:sz w:val="22"/>
          <w:szCs w:val="22"/>
        </w:rPr>
        <w:t>projektipäällikkö</w:t>
      </w:r>
      <w:r w:rsidRPr="45E17692" w:rsidR="1035DB52">
        <w:rPr>
          <w:rFonts w:ascii="Calibri" w:hAnsi="Calibri" w:eastAsia="Calibri" w:cs="Calibri"/>
          <w:sz w:val="22"/>
          <w:szCs w:val="22"/>
        </w:rPr>
        <w:t xml:space="preserve"> / </w:t>
      </w:r>
      <w:r w:rsidRPr="45E17692" w:rsidR="1035DB52">
        <w:rPr>
          <w:rFonts w:ascii="Calibri" w:hAnsi="Calibri" w:eastAsia="Calibri" w:cs="Calibri"/>
          <w:sz w:val="22"/>
          <w:szCs w:val="22"/>
        </w:rPr>
        <w:t>ainejärjestöt</w:t>
      </w:r>
      <w:r w:rsidRPr="45E17692" w:rsidR="27C695E0">
        <w:rPr>
          <w:rFonts w:ascii="Calibri" w:hAnsi="Calibri" w:eastAsia="Calibri" w:cs="Calibri"/>
          <w:sz w:val="22"/>
          <w:szCs w:val="22"/>
        </w:rPr>
        <w:t xml:space="preserve"> </w:t>
      </w:r>
      <w:hyperlink r:id="R4a403d314feb4ae4">
        <w:r w:rsidRPr="45E17692" w:rsidR="7EF366B4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fi-FI"/>
          </w:rPr>
          <w:t>duunit-messut@jyu.fi</w:t>
        </w:r>
      </w:hyperlink>
      <w:r w:rsidRPr="45E17692" w:rsidR="7EF366B4">
        <w:rPr>
          <w:rFonts w:ascii="Calibri" w:hAnsi="Calibri" w:eastAsia="Calibri" w:cs="Calibri"/>
          <w:noProof w:val="0"/>
          <w:sz w:val="22"/>
          <w:szCs w:val="22"/>
          <w:lang w:val="fi-FI"/>
        </w:rPr>
        <w:t xml:space="preserve"> </w:t>
      </w:r>
    </w:p>
    <w:p w:rsidR="15E083B3" w:rsidP="16648B8E" w:rsidRDefault="15E083B3" w14:paraId="032487C9" w14:textId="61DFED8B">
      <w:pPr>
        <w:pStyle w:val="ListParagraph"/>
        <w:numPr>
          <w:ilvl w:val="1"/>
          <w:numId w:val="20"/>
        </w:numPr>
        <w:suppressLineNumbers w:val="0"/>
        <w:bidi w:val="0"/>
        <w:spacing w:before="0" w:beforeAutospacing="off" w:after="160" w:afterAutospacing="off" w:line="252" w:lineRule="auto"/>
        <w:ind w:right="0"/>
        <w:jc w:val="both"/>
        <w:rPr>
          <w:rFonts w:ascii="Calibri" w:hAnsi="Calibri" w:eastAsia="Calibri" w:cs="Calibri"/>
          <w:sz w:val="22"/>
          <w:szCs w:val="22"/>
        </w:rPr>
      </w:pPr>
      <w:r w:rsidRPr="16648B8E" w:rsidR="1035DB52">
        <w:rPr>
          <w:rFonts w:ascii="Calibri" w:hAnsi="Calibri" w:eastAsia="Calibri" w:cs="Calibri"/>
          <w:sz w:val="22"/>
          <w:szCs w:val="22"/>
        </w:rPr>
        <w:t xml:space="preserve">Katja Tynkkynen, </w:t>
      </w:r>
      <w:r w:rsidRPr="16648B8E" w:rsidR="185E6AED">
        <w:rPr>
          <w:rFonts w:ascii="Calibri" w:hAnsi="Calibri" w:eastAsia="Calibri" w:cs="Calibri"/>
          <w:sz w:val="22"/>
          <w:szCs w:val="22"/>
        </w:rPr>
        <w:t>projektipäällikkö</w:t>
      </w:r>
      <w:r w:rsidRPr="16648B8E" w:rsidR="185E6AED">
        <w:rPr>
          <w:rFonts w:ascii="Calibri" w:hAnsi="Calibri" w:eastAsia="Calibri" w:cs="Calibri"/>
          <w:sz w:val="22"/>
          <w:szCs w:val="22"/>
        </w:rPr>
        <w:t xml:space="preserve"> / IT-tiedekunta</w:t>
      </w:r>
      <w:r w:rsidRPr="16648B8E" w:rsidR="5C4D2C23">
        <w:rPr>
          <w:rFonts w:ascii="Calibri" w:hAnsi="Calibri" w:eastAsia="Calibri" w:cs="Calibri"/>
          <w:sz w:val="22"/>
          <w:szCs w:val="22"/>
        </w:rPr>
        <w:t xml:space="preserve"> </w:t>
      </w:r>
      <w:hyperlink r:id="R048a0458150a459f">
        <w:r w:rsidRPr="16648B8E" w:rsidR="5C4D2C23">
          <w:rPr>
            <w:rStyle w:val="Hyperlink"/>
            <w:rFonts w:ascii="Calibri" w:hAnsi="Calibri" w:eastAsia="Calibri" w:cs="Calibri"/>
            <w:sz w:val="22"/>
            <w:szCs w:val="22"/>
          </w:rPr>
          <w:t>yhteistyo-it@jyu.fi</w:t>
        </w:r>
      </w:hyperlink>
      <w:r w:rsidRPr="16648B8E" w:rsidR="5C4D2C23">
        <w:rPr>
          <w:rFonts w:ascii="Calibri" w:hAnsi="Calibri" w:eastAsia="Calibri" w:cs="Calibri"/>
          <w:sz w:val="22"/>
          <w:szCs w:val="22"/>
        </w:rPr>
        <w:t xml:space="preserve"> </w:t>
      </w:r>
    </w:p>
    <w:p w:rsidR="15E083B3" w:rsidP="16648B8E" w:rsidRDefault="15E083B3" w14:paraId="12DD9E49" w14:textId="3588CDFE">
      <w:pPr>
        <w:spacing w:before="0" w:beforeAutospacing="off" w:after="160" w:afterAutospacing="off" w:line="257" w:lineRule="auto"/>
        <w:jc w:val="both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>
        <w:br/>
      </w:r>
      <w:r w:rsidRPr="70A836FE" w:rsidR="4CF83330">
        <w:rPr>
          <w:rFonts w:ascii="Calibri" w:hAnsi="Calibri" w:eastAsia="Calibri" w:cs="Calibri"/>
          <w:b w:val="1"/>
          <w:bCs w:val="1"/>
          <w:color w:val="0F4761" w:themeColor="accent1" w:themeTint="FF" w:themeShade="BF"/>
          <w:sz w:val="24"/>
          <w:szCs w:val="24"/>
        </w:rPr>
        <w:t>IT-t</w:t>
      </w:r>
      <w:r w:rsidRPr="70A836FE" w:rsidR="1035DB52">
        <w:rPr>
          <w:rFonts w:ascii="Calibri" w:hAnsi="Calibri" w:eastAsia="Calibri" w:cs="Calibri"/>
          <w:b w:val="1"/>
          <w:bCs w:val="1"/>
          <w:color w:val="0F4761" w:themeColor="accent1" w:themeTint="FF" w:themeShade="BF"/>
          <w:sz w:val="24"/>
          <w:szCs w:val="24"/>
        </w:rPr>
        <w:t>iedekunnan viesti yrityksille ja organisaatioille</w:t>
      </w:r>
    </w:p>
    <w:p w:rsidR="15E083B3" w:rsidP="16648B8E" w:rsidRDefault="15E083B3" w14:paraId="25BF664F" w14:textId="36D592ED">
      <w:pPr>
        <w:spacing w:before="0" w:beforeAutospacing="off" w:after="160" w:afterAutospacing="off" w:line="257" w:lineRule="auto"/>
        <w:jc w:val="both"/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</w:pP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IT-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alalla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on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usein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pula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osaa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vista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asi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ntuntijoista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.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Yh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inen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etu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on,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että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opi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s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kelijat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myö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s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val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istuvat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va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ik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he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läht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isivät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töi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h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kes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opi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toja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. Ti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edekunnan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tulo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ksen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yht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nä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mit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arina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on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tutk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innon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suo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r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ittaneiden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mää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r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ä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.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Il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val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istuneita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tut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intoja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tie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d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ekunnalla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le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mahd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ollisuutta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kou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l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uttaa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rii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tävästi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uus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osa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jia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.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To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iv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oisimme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sit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,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et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tä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yri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ykset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ja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orga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nisaatiot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kan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ustaisivat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opi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s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kelijoita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 xml:space="preserve"> 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val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m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istumaan</w:t>
      </w:r>
      <w:r w:rsidRPr="16648B8E" w:rsidR="1035DB52">
        <w:rPr>
          <w:rFonts w:ascii="Calibri" w:hAnsi="Calibri" w:eastAsia="Calibri" w:cs="Calibri"/>
          <w:i w:val="0"/>
          <w:iCs w:val="0"/>
          <w:color w:val="000000" w:themeColor="text1" w:themeTint="FF" w:themeShade="FF"/>
          <w:sz w:val="22"/>
          <w:szCs w:val="22"/>
        </w:rPr>
        <w:t>.</w:t>
      </w:r>
    </w:p>
    <w:p w:rsidR="15E083B3" w:rsidP="15E083B3" w:rsidRDefault="15E083B3" w14:paraId="19E128E4" w14:textId="497BD14C">
      <w:pPr>
        <w:pStyle w:val="Normal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9">
    <w:nsid w:val="7240c2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499bd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2a83d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c615b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13a6e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5f506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9cada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f04d4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274b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0d15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dd186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f2d9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84f1f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1eecb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c31b9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b3b9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25ad8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8723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6def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bd5b4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85e5a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1047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9091a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edea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88c59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19556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8e6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1a6e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14d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EACCEA"/>
    <w:rsid w:val="0269F713"/>
    <w:rsid w:val="029D6B9F"/>
    <w:rsid w:val="02B5C074"/>
    <w:rsid w:val="049E5058"/>
    <w:rsid w:val="05066321"/>
    <w:rsid w:val="07B97584"/>
    <w:rsid w:val="097D6582"/>
    <w:rsid w:val="0B17682C"/>
    <w:rsid w:val="0B5A5005"/>
    <w:rsid w:val="0D96D87D"/>
    <w:rsid w:val="0FAAF800"/>
    <w:rsid w:val="0FEB2CC9"/>
    <w:rsid w:val="10274705"/>
    <w:rsid w:val="1035DB52"/>
    <w:rsid w:val="1101E58B"/>
    <w:rsid w:val="112950B0"/>
    <w:rsid w:val="118F4731"/>
    <w:rsid w:val="119DCE59"/>
    <w:rsid w:val="11B1CF99"/>
    <w:rsid w:val="11C4E177"/>
    <w:rsid w:val="11C4E177"/>
    <w:rsid w:val="12C40F36"/>
    <w:rsid w:val="12DC1542"/>
    <w:rsid w:val="1396DDE3"/>
    <w:rsid w:val="14390AF1"/>
    <w:rsid w:val="14E88A23"/>
    <w:rsid w:val="1515D18C"/>
    <w:rsid w:val="1595C4CF"/>
    <w:rsid w:val="15E083B3"/>
    <w:rsid w:val="16648B8E"/>
    <w:rsid w:val="1690BD8B"/>
    <w:rsid w:val="169D9A35"/>
    <w:rsid w:val="185E6AED"/>
    <w:rsid w:val="18C82FC0"/>
    <w:rsid w:val="18D6F2B0"/>
    <w:rsid w:val="19C575FC"/>
    <w:rsid w:val="19F28A33"/>
    <w:rsid w:val="1AA94D5F"/>
    <w:rsid w:val="1B01B87E"/>
    <w:rsid w:val="1E44104E"/>
    <w:rsid w:val="1E8B9843"/>
    <w:rsid w:val="1E912BBE"/>
    <w:rsid w:val="1F3F2F10"/>
    <w:rsid w:val="2243CE2A"/>
    <w:rsid w:val="2363FD91"/>
    <w:rsid w:val="239939E6"/>
    <w:rsid w:val="2430D6CA"/>
    <w:rsid w:val="24512512"/>
    <w:rsid w:val="24D24CB1"/>
    <w:rsid w:val="25C91EDA"/>
    <w:rsid w:val="2624C283"/>
    <w:rsid w:val="27C695E0"/>
    <w:rsid w:val="280B6461"/>
    <w:rsid w:val="280C4BC4"/>
    <w:rsid w:val="2824F203"/>
    <w:rsid w:val="28814D1C"/>
    <w:rsid w:val="29A81045"/>
    <w:rsid w:val="2B19A344"/>
    <w:rsid w:val="2B478E1F"/>
    <w:rsid w:val="2C08ABFA"/>
    <w:rsid w:val="2C8BAA20"/>
    <w:rsid w:val="2D9B2F32"/>
    <w:rsid w:val="2E372A5D"/>
    <w:rsid w:val="2EA8D4ED"/>
    <w:rsid w:val="2F68BF62"/>
    <w:rsid w:val="2F712323"/>
    <w:rsid w:val="2FA718E5"/>
    <w:rsid w:val="2FF9CF04"/>
    <w:rsid w:val="306821B5"/>
    <w:rsid w:val="30778DE2"/>
    <w:rsid w:val="30EBADF2"/>
    <w:rsid w:val="311D6C20"/>
    <w:rsid w:val="31EDC27F"/>
    <w:rsid w:val="330BBB8F"/>
    <w:rsid w:val="3479FDBE"/>
    <w:rsid w:val="34F45F8F"/>
    <w:rsid w:val="362938C5"/>
    <w:rsid w:val="36497513"/>
    <w:rsid w:val="3766C2D1"/>
    <w:rsid w:val="37AC08BA"/>
    <w:rsid w:val="3AB26A08"/>
    <w:rsid w:val="3B2581D1"/>
    <w:rsid w:val="3B70BFF7"/>
    <w:rsid w:val="3BD1945D"/>
    <w:rsid w:val="3BEE2453"/>
    <w:rsid w:val="3C35FB61"/>
    <w:rsid w:val="3E58DD00"/>
    <w:rsid w:val="3FE0BCEC"/>
    <w:rsid w:val="405DC8A6"/>
    <w:rsid w:val="408D1A80"/>
    <w:rsid w:val="40CABE6B"/>
    <w:rsid w:val="4140A289"/>
    <w:rsid w:val="418CF43F"/>
    <w:rsid w:val="4362979F"/>
    <w:rsid w:val="43CBDA7E"/>
    <w:rsid w:val="44734B7D"/>
    <w:rsid w:val="44CF84A3"/>
    <w:rsid w:val="44D5F050"/>
    <w:rsid w:val="453A4AC2"/>
    <w:rsid w:val="45A0FB0A"/>
    <w:rsid w:val="45E17692"/>
    <w:rsid w:val="470DFDD5"/>
    <w:rsid w:val="47160A20"/>
    <w:rsid w:val="476CFBDD"/>
    <w:rsid w:val="4778A68B"/>
    <w:rsid w:val="47E2A11C"/>
    <w:rsid w:val="483864B4"/>
    <w:rsid w:val="4A7A8BA9"/>
    <w:rsid w:val="4A8B939C"/>
    <w:rsid w:val="4AFBF8C4"/>
    <w:rsid w:val="4BD99C46"/>
    <w:rsid w:val="4CF83330"/>
    <w:rsid w:val="4E46E02E"/>
    <w:rsid w:val="4E4905E2"/>
    <w:rsid w:val="4ED235BA"/>
    <w:rsid w:val="5229B4F6"/>
    <w:rsid w:val="5323FDCC"/>
    <w:rsid w:val="535608E1"/>
    <w:rsid w:val="54411E0F"/>
    <w:rsid w:val="54A63BF3"/>
    <w:rsid w:val="550C26DC"/>
    <w:rsid w:val="5515A14B"/>
    <w:rsid w:val="58A1D452"/>
    <w:rsid w:val="59537D50"/>
    <w:rsid w:val="5C4D2C23"/>
    <w:rsid w:val="5CEACCEA"/>
    <w:rsid w:val="5D23F025"/>
    <w:rsid w:val="5DE78B23"/>
    <w:rsid w:val="5DF4F31F"/>
    <w:rsid w:val="5E2CED5C"/>
    <w:rsid w:val="5E897198"/>
    <w:rsid w:val="5E909651"/>
    <w:rsid w:val="5EB410D9"/>
    <w:rsid w:val="5EC49859"/>
    <w:rsid w:val="5F24D32C"/>
    <w:rsid w:val="5F3C1D80"/>
    <w:rsid w:val="5F4E4E78"/>
    <w:rsid w:val="5F937F7A"/>
    <w:rsid w:val="602C1EA2"/>
    <w:rsid w:val="6395835D"/>
    <w:rsid w:val="63AE9575"/>
    <w:rsid w:val="6516EB91"/>
    <w:rsid w:val="65631BF3"/>
    <w:rsid w:val="656D6F42"/>
    <w:rsid w:val="657F8A08"/>
    <w:rsid w:val="6593B491"/>
    <w:rsid w:val="65D2D521"/>
    <w:rsid w:val="66945188"/>
    <w:rsid w:val="669B3A91"/>
    <w:rsid w:val="673037C8"/>
    <w:rsid w:val="68241F62"/>
    <w:rsid w:val="686880B5"/>
    <w:rsid w:val="68761FB5"/>
    <w:rsid w:val="69A5FD3D"/>
    <w:rsid w:val="6A4D1B78"/>
    <w:rsid w:val="6A7E1937"/>
    <w:rsid w:val="6B7BF519"/>
    <w:rsid w:val="6BAFC068"/>
    <w:rsid w:val="6C4F3B8E"/>
    <w:rsid w:val="6C875EE2"/>
    <w:rsid w:val="6CB183DD"/>
    <w:rsid w:val="6D091CEC"/>
    <w:rsid w:val="6DB9B5E4"/>
    <w:rsid w:val="6E4C0424"/>
    <w:rsid w:val="6EE2B3D8"/>
    <w:rsid w:val="6EF2EC1D"/>
    <w:rsid w:val="6F464037"/>
    <w:rsid w:val="6F884C16"/>
    <w:rsid w:val="702B9407"/>
    <w:rsid w:val="705E5859"/>
    <w:rsid w:val="70A836FE"/>
    <w:rsid w:val="71B0D34E"/>
    <w:rsid w:val="72BBA7AE"/>
    <w:rsid w:val="743588E1"/>
    <w:rsid w:val="7568B916"/>
    <w:rsid w:val="7642B75A"/>
    <w:rsid w:val="7731BEC5"/>
    <w:rsid w:val="77597053"/>
    <w:rsid w:val="779D4FCC"/>
    <w:rsid w:val="780354D4"/>
    <w:rsid w:val="78A8EC8B"/>
    <w:rsid w:val="79EA85CB"/>
    <w:rsid w:val="7A0D737F"/>
    <w:rsid w:val="7A3E98C7"/>
    <w:rsid w:val="7AE432F5"/>
    <w:rsid w:val="7B3478F8"/>
    <w:rsid w:val="7C0C618D"/>
    <w:rsid w:val="7EBE16EA"/>
    <w:rsid w:val="7EBED58F"/>
    <w:rsid w:val="7EF366B4"/>
    <w:rsid w:val="7F143BCD"/>
    <w:rsid w:val="7F27343B"/>
    <w:rsid w:val="7F886B75"/>
    <w:rsid w:val="7F97D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CCEA"/>
  <w15:chartTrackingRefBased/>
  <w15:docId w15:val="{64198BD1-4D7A-41DF-AC88-833EFA78D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648B8E"/>
    <w:rPr>
      <w:noProof w:val="0"/>
      <w:lang w:val="fi-F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16648B8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6648B8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6648B8E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6648B8E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6648B8E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6648B8E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6648B8E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6648B8E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6648B8E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16648B8E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16648B8E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16648B8E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16648B8E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6648B8E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16648B8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6648B8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6648B8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6648B8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6648B8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6648B8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6648B8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6648B8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6648B8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6648B8E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16648B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16648B8E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16648B8E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c5e83d358cef43b8" /><Relationship Type="http://schemas.microsoft.com/office/2011/relationships/commentsExtended" Target="commentsExtended.xml" Id="Rc33c4f33ffa94427" /><Relationship Type="http://schemas.microsoft.com/office/2016/09/relationships/commentsIds" Target="commentsIds.xml" Id="R1fd767f9ecdd4e9e" /><Relationship Type="http://schemas.openxmlformats.org/officeDocument/2006/relationships/hyperlink" Target="mailto:duunit-messut@jyu.fi" TargetMode="External" Id="R84ce5be15a0f47b7" /><Relationship Type="http://schemas.openxmlformats.org/officeDocument/2006/relationships/hyperlink" Target="http://duunit.jyu.fi" TargetMode="External" Id="R8bed52e4f2ec4124" /><Relationship Type="http://schemas.openxmlformats.org/officeDocument/2006/relationships/hyperlink" Target="mailto:duunit-messut@jyu.fi" TargetMode="External" Id="R9baa213b4d7d44ed" /><Relationship Type="http://schemas.openxmlformats.org/officeDocument/2006/relationships/hyperlink" Target="mailto:yhteistyo-it@jyu.fi" TargetMode="External" Id="R048a0458150a459f" /><Relationship Type="http://schemas.openxmlformats.org/officeDocument/2006/relationships/numbering" Target="numbering.xml" Id="R0a64aa5fe5344b4b" /><Relationship Type="http://schemas.openxmlformats.org/officeDocument/2006/relationships/hyperlink" Target="http://duunit.jyu.fi" TargetMode="External" Id="R002b3addc11d40c1" /><Relationship Type="http://schemas.openxmlformats.org/officeDocument/2006/relationships/hyperlink" Target="mailto:duunit-messut@jyu.fi" TargetMode="External" Id="R4a403d314feb4ae4" /><Relationship Type="http://schemas.openxmlformats.org/officeDocument/2006/relationships/image" Target="/media/image.jpg" Id="R31bbc01fbc5648ff" /><Relationship Type="http://schemas.openxmlformats.org/officeDocument/2006/relationships/hyperlink" Target="https://www.jyu.fi/fi/meista/kartat-ja-tietoa-vierailijoille/pysakointi" TargetMode="External" Id="R72f9b61b769e4a3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E915994912C224C99A549D7AFBE1EFF" ma:contentTypeVersion="4" ma:contentTypeDescription="Luo uusi asiakirja." ma:contentTypeScope="" ma:versionID="fd3f7abde44c2fab1b657fb7543cdf8e">
  <xsd:schema xmlns:xsd="http://www.w3.org/2001/XMLSchema" xmlns:xs="http://www.w3.org/2001/XMLSchema" xmlns:p="http://schemas.microsoft.com/office/2006/metadata/properties" xmlns:ns2="2fc37931-3e74-4b6b-9dc0-aca6123fe6ec" targetNamespace="http://schemas.microsoft.com/office/2006/metadata/properties" ma:root="true" ma:fieldsID="3fe36e92da2fbfcc1fce49daf6cd2596" ns2:_="">
    <xsd:import namespace="2fc37931-3e74-4b6b-9dc0-aca6123fe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7931-3e74-4b6b-9dc0-aca6123fe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AB2F9-806D-4806-95E2-35E987B68609}"/>
</file>

<file path=customXml/itemProps2.xml><?xml version="1.0" encoding="utf-8"?>
<ds:datastoreItem xmlns:ds="http://schemas.openxmlformats.org/officeDocument/2006/customXml" ds:itemID="{620ECEEF-B320-45E8-A20F-1C36AB1F3FC6}"/>
</file>

<file path=customXml/itemProps3.xml><?xml version="1.0" encoding="utf-8"?>
<ds:datastoreItem xmlns:ds="http://schemas.openxmlformats.org/officeDocument/2006/customXml" ds:itemID="{2B4BE154-2AF9-4883-9876-4C26D8BFE2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Tynkkynen, Katja</dc:creator>
  <keywords/>
  <dc:description/>
  <lastModifiedBy>Tynkkynen, Katja</lastModifiedBy>
  <dcterms:created xsi:type="dcterms:W3CDTF">2024-05-29T10:14:32.0000000Z</dcterms:created>
  <dcterms:modified xsi:type="dcterms:W3CDTF">2024-06-12T05:15:12.4113106Z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0x0101002E915994912C224C99A549D7AFBE1EFF</vt:lpwstr>
  </property>
</Properties>
</file>